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ราย</w:t>
      </w:r>
      <w:r w:rsidR="00CA1CD5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ประชุมพนักงานส่วนตำบล พนักงานจ้างเพื่อให้ความรู้เรื่องวินัยและการรักษาวินัย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องค์การบริหารส่วนตำบลห้วยปริก   อำเภอฉวาง  จังหวัดนครศรีธรรมราช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C647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 เดือน เมษายน พ.ศ. 2564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09.30 น. ณ ห้องประชุม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ห้วยปริก</w:t>
      </w:r>
    </w:p>
    <w:p w:rsidR="00FB1BE6" w:rsidRDefault="00FB1BE6" w:rsidP="00FB1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FB1BE6" w:rsidRPr="00FB1BE6" w:rsidRDefault="00FB1BE6" w:rsidP="00FB1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เมื่อคณะผู้บริหาร พนักงานส่วนตำบล พนักงานจ้าง องค์การบริหารส่วนตำบลห้วยปริก เข้าร่วมครบองค์ประชุม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นาคินทร์ จิตธรรม ตำแหน่ง นายกองค์การบริหารส่วนตำบลห้วยปริก ประธานในที่ประชุมได้เปิดประชุม ตามระเบียบวาระการประชุม ดังต่อไปนี้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</w:t>
      </w:r>
      <w:r>
        <w:rPr>
          <w:rFonts w:ascii="TH SarabunIT๙" w:hAnsi="TH SarabunIT๙" w:cs="TH SarabunIT๙"/>
          <w:sz w:val="32"/>
          <w:szCs w:val="32"/>
          <w:cs/>
        </w:rPr>
        <w:t>การให้ความรู้เรื่องวินัยและการรักษาวินัย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BC1B0B" w:rsidRDefault="00FB1BE6" w:rsidP="00BC1B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ด้วยองค์การบริหารส่วนตำบลห้วยปริกได้ประชุมในวันนี้เพื่อให้ข้าราชการ พนักงานส่วน</w:t>
      </w:r>
      <w:r w:rsidR="00BC1B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C1B0B" w:rsidRDefault="00BC1B0B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FB1BE6">
        <w:rPr>
          <w:rFonts w:ascii="TH SarabunIT๙" w:hAnsi="TH SarabunIT๙" w:cs="TH SarabunIT๙"/>
          <w:sz w:val="32"/>
          <w:szCs w:val="32"/>
          <w:cs/>
        </w:rPr>
        <w:t>ท้องถิ่นและพนักงานจ้างเข้าใจถึงวินัยและการรักษาวินัยเบื้องต้น เพื่อใช้เป็นแนวทางในการ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C1B0B" w:rsidRDefault="00BC1B0B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FB1BE6">
        <w:rPr>
          <w:rFonts w:ascii="TH SarabunIT๙" w:hAnsi="TH SarabunIT๙" w:cs="TH SarabunIT๙"/>
          <w:sz w:val="32"/>
          <w:szCs w:val="32"/>
          <w:cs/>
        </w:rPr>
        <w:t>ปฏิบัติงานให้แก่เจ้าหน้าที่ทุกท่านถือปฏิบัติ ดังนั้นเพื่อให้ทุกท่านให้มีความรู้ ความเข้าใจ ใน</w:t>
      </w:r>
    </w:p>
    <w:p w:rsidR="00FB1BE6" w:rsidRDefault="00BC1B0B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FB1BE6">
        <w:rPr>
          <w:rFonts w:ascii="TH SarabunIT๙" w:hAnsi="TH SarabunIT๙" w:cs="TH SarabunIT๙"/>
          <w:sz w:val="32"/>
          <w:szCs w:val="32"/>
          <w:cs/>
        </w:rPr>
        <w:t>การปฏิบัติงาน เพื่อป้องกันการกระทำผิดวินัย ผมขอเชิญนิติกรชี้แจงรายละเอียด</w:t>
      </w:r>
    </w:p>
    <w:p w:rsidR="00FB1BE6" w:rsidRDefault="00FB1BE6" w:rsidP="00FB1BE6">
      <w:pPr>
        <w:spacing w:after="0" w:line="240" w:lineRule="auto"/>
        <w:ind w:left="1440" w:hanging="1440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ตามที่ท่าน นายกฯ ได้แจ้งให้กับทุกท่านทราบแล้วพร้อมทั้งได้แจกเอกสารคู่มือวินัยและการรักษาวินัยเพื่อปฏิบัติงานเพื่อป้องกันการกระทำผิดวินัย ผมขอทำความเข้าใจเรื่องวินัยละการรักษาวินัยแก่ทุกท่านให้มีความรู้ และเข้าใจ พอสังเขปได้ ดังนี้</w:t>
      </w:r>
    </w:p>
    <w:p w:rsidR="00FB1BE6" w:rsidRDefault="00FB1BE6" w:rsidP="00FB1BE6">
      <w:pPr>
        <w:spacing w:after="0" w:line="240" w:lineRule="auto"/>
        <w:ind w:left="1440" w:hanging="1440"/>
        <w:rPr>
          <w:rFonts w:ascii="TH SarabunIT๙" w:hAnsi="TH SarabunIT๙" w:cs="TH SarabunIT๙"/>
          <w:sz w:val="4"/>
          <w:szCs w:val="4"/>
        </w:rPr>
      </w:pPr>
    </w:p>
    <w:p w:rsidR="00FB1BE6" w:rsidRDefault="00FB1BE6" w:rsidP="00FB1BE6">
      <w:pPr>
        <w:spacing w:after="0" w:line="240" w:lineRule="auto"/>
        <w:ind w:left="1440" w:hanging="1440"/>
        <w:rPr>
          <w:rFonts w:ascii="TH SarabunIT๙" w:hAnsi="TH SarabunIT๙" w:cs="TH SarabunIT๙"/>
          <w:sz w:val="4"/>
          <w:szCs w:val="4"/>
        </w:rPr>
      </w:pP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ตามประกาศคณะกรรมการพนักงานส่วนตำบลจังหวัดนครศรีธรรมราช เรื่อง หลักเกณฑ์และเงื่อนไขเกี่ยวกับวินัยและการรักษาวินัย พ.ศ. 2548 และที่แก้ไขเพิ่มเติมฯ วินัยและการรักษาวินัย ประกอบด้วย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พนักงานส่วนตำบลต้องรักษาวินัยตามที่กำหนดเป็นข้อห้ามและข้อปฏิบัติไว้ โดยเคร่งครัดอยู่เสมอ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สนับสนุ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3 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พนักงานส่วนตำบลต้องปฏิบัติหน้าที่ราชการด้วยความซื่อสัตย์สุจริตและเที่ยงธรรม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้ามมิให้อาศัยหรือยอมให้ผู้อื่นอาศัยอำนาจหน้าที่ราชการของตนไม่ว่าจะโดยทางตรงหรือทางอ้อมหาประโยชน์ให้แก่ตนเองหรือผู้อื่น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การปฏิบัติหรือละเว้นการปฏิบัติหน้าที่ราชการโดยมิชอบ เพื่อให้ตนเองหรือผู้อื่นได้ประโยชน์ที่มิควรได้ เป็นการทุจริตต่อหน้าที่ราชการและเป็นความผิดวินัยอย่างร้ายแรง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4 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พนักงานส่วนตำบลต้องตั้งใจปฏิบัติหน้าที่ราชการให้เกิดผลดีหรือความก้าวหน้าแก่ราชการ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5 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พนักงานส่วนตำบลต้องปฏิบัติหน้าที่ราชการด้วยความอุตสาหะ เอาใจใส่ ระมัดระวังรักษาประโยชน์ของทางราชการ และต้องไม่ประมาทเลินเล่อในหน้าที่ราชการ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การประมาทเลินเล่อในหน้าที่ราชการอันเป็นเหตุให้เสียหายแก่ราชการอย่างร้ายแรง เป็นความผิด วินัยอย่างร้ายแรง</w:t>
      </w:r>
    </w:p>
    <w:p w:rsidR="00BC1B0B" w:rsidRPr="00BA3BFD" w:rsidRDefault="00BC1B0B" w:rsidP="00BC1B0B">
      <w:pPr>
        <w:spacing w:after="0" w:line="240" w:lineRule="auto"/>
        <w:ind w:left="1440"/>
        <w:rPr>
          <w:rFonts w:ascii="TH SarabunIT๙" w:hAnsi="TH SarabunIT๙" w:cs="TH SarabunIT๙"/>
          <w:sz w:val="16"/>
          <w:szCs w:val="16"/>
        </w:rPr>
      </w:pPr>
    </w:p>
    <w:p w:rsidR="00BC1B0B" w:rsidRDefault="00BA3BFD" w:rsidP="00BA3B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ท่านใดมีอะไรจะสอบถามบ้างหรือไม่</w:t>
      </w:r>
    </w:p>
    <w:p w:rsidR="00BA3BFD" w:rsidRDefault="00BA3BFD" w:rsidP="00BA3B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BA3BFD" w:rsidRDefault="00D86A93" w:rsidP="00BA3BF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ถ้าท่านใดมีอะไรสงสัยหรือไม่เข้าใจก็สอบถามนิติกรได้</w:t>
      </w:r>
    </w:p>
    <w:p w:rsidR="00BA3BFD" w:rsidRDefault="00BA3BFD" w:rsidP="00BA3B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A3BFD" w:rsidRDefault="00BA3BFD" w:rsidP="00BA3B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6 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พนักงานส่วนตำบลต้องปฏิบัติหน้าที่ราชการให้เป็นไปตามกฎหมาย ระเบียบของทางราชการ มติคณะรัฐมนตรี และนโยบายของรัฐบาลโดยไม่ให้เสียหายแก่ราชการ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การปฏิบัติหน้าที่ราชการโดยจงใจไม่ปฏิบัติตามกฎหมาย ระเบียบของทางราชการ มติคณะรัฐมนตรี หรือนโยบายของรัฐบาล อันเป็นเหตุให้เสียหายแก่ราชการอย่างร้ายแรง เป็นความผิดวินัยอย่างร้ายแรง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7 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ถือว่าเป็นหน้าที่พิเศษที่จะสนใจและรับทราบเหตุการณ์เคลื่อนไหวอันอาจเป็นภยันตรายต่อประเทศชาติและต้องป้องกันภยันตรายซึ่งจะบังเกิดแก่ประเทศชาติจนเต็มความสามารถ</w:t>
      </w:r>
    </w:p>
    <w:p w:rsidR="00FB1BE6" w:rsidRDefault="00FB1BE6" w:rsidP="00D86A93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8 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พนักงานส่วนตำบลต้องรักษาความลับของทางราชการ</w:t>
      </w:r>
      <w:r w:rsidR="00D86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การเปิดเผยความลับของทางราชการ อันเป็นเหตุให้เสียหายแก่ราชการอย่างร้ายแรง เป็นความผิดวินัยอย่างร้ายแรง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9 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 โดยไม่ขัดขืนหรือหลีกเลี่ยง แต่ถ้าเห็นว่าการปฏิบัติตามคำสั่งนั้นจะทำให้เสียหายแก่ราชการ หรือจะเป็นการไม่รักษาประโยชน์ของทางราชการจะเสนอความเห็นเป็นหนังสือทันทีเพื่อให้ผู้บังคับบัญชาทบทวนคำสั่งนั้นก็ได้ และเมื่อได้เสนอความเห็นแล้ว ถ้าผู้บังคับบัญชายืนยันให้ปฏิบัติตามคำสั่งเดิม ผู้อยู่ใต้บังคับบัญชาต้องปฏิบัติตาม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ขัดคำสั่งหรือหลีกเลี่ยงไม่ปฏิบัติตามคำสั่งของผู้บังคับบัญชาซึ่งสั่งในหน้าที่ราชการโดยชอบด้วยกฎหมายและระเบียบของทางราชการ อันเป็นเหตุให้เสียหายแก่ราชการอย่างร้ายแรง เป็นความผิดวินัยอย่างร้ายแรง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10 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พนักงานส่วนตำบลต้องปฏิบัติราชการโดยมิให้เป็นการกระทำการข้ามผู้บังคับบัญชาเหนือตน เว้นแต่ผู้บังคับบัญชาเหนือขึ้นไปเป็นผู้สั่งให้กระทำหรือได้รับอนุญาตเป็นพิเศษชั่วครั้งคราว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11 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พนักงานส่วนตำบลต้องไม่รายงานเท็จต่อผู้บังคับบัญชา การรายงานโดยปกปิดข้อความซึ่งควรต้องแจ้ง ถือว่าเป็นการรายงานเท็จด้วย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การรายงานเท็จต่อผู้บังคับบัญชา อันเป็นเหตุให้เสียหายแก่ราชการอย่างร้ายแรง เป็นความผิดวินัยอย่างร้ายแรง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12 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พนักงานส่วนตำบลต้องถือและปฏิบัติตามระเบียบและแบบธรรมเนียมของทางราชการ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13 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พนักงานส่วนตำบลต้องอุทิศเวลาของตนให้แก่ราชการจะละทิ้งหรือทอดทิ้งหน้าที่ราชการมิได้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การละทิ้งหรือทอดทิ้งหน้าที่ราชการโดยไม่มีเหตุผลอันสมควร เป็นเหตุให้เสียหายแก่ราชการอย่างร้ายแรง หรือละทิ้งหน้าที่ราชการติดต่อในคราวเดียวกันเป็นเวลาเกินกว่าสิบห้าวันโดยไม่มีเหตุผลอันสมควร หรือโดยมีพฤติการณ์อันแสดงถึงความจงใจไม่ปฏิบัติตามระเบียบของทางราชการ เป็นความผิดวินัยอย่างร้ายแรง</w:t>
      </w:r>
    </w:p>
    <w:p w:rsidR="00FB1BE6" w:rsidRDefault="00FB1BE6" w:rsidP="00D86A93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14 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พนักงานส่วนตำบลต้องสุภาพเรียบร้อย รักษาความสามัคคี และไม่กระทำการอย่างใดที่เป็นการกลั่นแกล้งกัน และต้องช่วยเหลือกันในการปฏิบัติราชการระหว่างพนักงานส่วนตำบลด้วยกันและผู้ร่วมปฏิบัติราชการ</w:t>
      </w:r>
    </w:p>
    <w:p w:rsidR="00D86A93" w:rsidRDefault="00D86A93" w:rsidP="00D86A93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D86A93" w:rsidRDefault="00D86A93" w:rsidP="00D86A93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15 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พนักงานส่วนตำบลต้องต้อนรับ ให้ความสะดวก ให้ความเป็นธรรม และให้การสงเคราะห์แก่ประชาชนผู้ติดต่อราชการเกี่ยวกับหน้าที่ของตนโดยไม่ชักช้า และด้วยความสุภาพเรียบร้อย ห้ามมิให้ดูหมิ่น เหยียดหยาม กดขี่ หรือข่มเหง ประชาชนผู้ติดต่อราชการ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การดูหมิ่น เหยียดหยาม กดขี่ หรือข่มเหงประชาชนผู้ติดต่อราชการอย่างร้ายแรง เป็นความผิดวินัยอย่างร้ายแรง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16 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ไม่กระทำการหรือยอมให้ผู้อื่นกระทำการหาผลประโยชน์อันอาจทำให้เสียความเที่ยงธรรมหรือเสื่อมเสียเกียรติศักดิ์ของตำแหน่งหน้าที่ราชการของตน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17 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พนักงานส่วนตำบลต้องไม่เป็นกรรมการผู้จัดการ หรือผู้จัดการ หรือดำรงตำแหน่งอื่นใดที่มีลักษณะงานคล้ายคลึงกันนั้นในห้างหุ้นส่วนหรือบริษัท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18 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พนักงานส่วนตำบลต้องวางตนเป็นกลางทางการเมืองในการปฏิบัติหน้าที่ราชการ และในการปฏิบัติการอื่นที่เกี่ยวข้องกับประชาชน กับจะต้องปฏิบัติตามระเบียบของทางราชการว่าด้วยมารยาททางการเมืองของข้าราชการโดยอนุโลม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19 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พนักงานส่วนตำบลต้องรักษาชื่อเสียงของตน และรักษาเกียรติศักดิ์ของตำแหน่งหน้าที่ราชการของตนมิให้เสื่อมเสีย โดยไม่กระทำการใด ๆ อันได้ชื่อว่าเป็นผู้ประพฤติชั่ว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การกระทำความผิดอาญาจนได้รับโทษจำคุก หรือโทษที่หนักกว่าจำคุกโดยคำพิพากษาถึงที่สุดให้จำคุก หรือให้รับโทษที่หนักกว่าจำคุก เว้นแต่เป็นโทษสำหรับความผิดที่ได้กระทำโดยประมาทหรือความผิดลหุโทษ หรือกระทำการอื่นใดอันได้ชื่อว่าเป็นผู้ประพฤติชั่วอย่างร้ายแรง เป็นความผิดวินัยอย่างร้ายแรง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20 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บังคับบัญชามีหน้าที่เสริมสร้างและพัฒนาให้ผู้อยู่ใต้บังคับบัญชามีวินัยป้องกันมิให้ผู้อยู่ ใต้บังคับบัญชากระทำผิดวินัย และดำเนินการทางวินัยแก่ผู้อยู่ใต้บังคับบัญชาซึ่งมีกรณีอันมีมูลที่ควรกล่าวหาว่ากระทำผิดวินัย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การเสริมสร้างและพัฒนาให้ผู้อยู่ใต้บังคับบัญชามีวินัย ให้กระทำโดยการปฏิบัติตนเป็นแบบอย่างที่ดี การฝึกอบรม การสร้างขวัญและกำลังใจ การจูงใจ หรือการอื่นใดในอันที่จะเสริมสร้างและพัฒนาทัศนคติจิตสำนึก และพฤติกรรมของผู้อยู่ใต้บังคับบัญชาให้เป็นไปในทางที่มีวินัยการป้องกันมิให้ผู้อยู่ใต้บังคับบัญชากระทำผิดวินัย ให้กระทำโดยการเอาใจใส่ สังเกตการณ์ และขจัดเหตุที่อาจก่อให้เกิดการกระทำผิดวินัยในเรื่องอันอยู่ในวิสัยที่จะดำเนินการป้องกันตามควรแก่กรณีได้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เมื่อปรากฏกรณีมีมูลที่ควรกล่าวหาว่าพนักงานส่วนตำบลผู้ใดกระทำผิดวินัย โดยมีพยานหลักฐานในเบื้องต้นอยู่แล้ว ให้ผู้บังคับบัญชาดำเนินการทางวินัยทันที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เมื่อมีการกล่าวหาโดยปรากฏตัวผู้กล่าวหา หรือมีกรณีเป็นที่สงสัยว่าพนักงานส่วนตำบลผู้ใดกระทำผิดวินัยโดยยังไม่มีพยานหลักฐาน ให้ประธานกรรมการบริหารองค์การบริหารส่วนตำบลรีบดำเนินการสืบสวนหรือพิจารณาในเบื้องต้นว่ากรณีมีมูล ที่ควรกล่าวหาว่าผู้นั้นกระทำผิดวินัยหรือไม่ ถ้าเห็นว่ากรณีไม่มีมูลที่ควรกล่าวหาว่ากระทำผิดวินัย จึงจะยุติเรื่องได้ ถ้าเห็นว่ากรณีมีมูลที่ควรกล่าวหาว่ากระทำผิดวินัย ก็ให้ดำเนินการทางวินัยทันที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ำเนินการทางวินัยแก่ผู้อยู่ใต้บังคับบัญชาซึ่งมีกรณีอันมีมูลที่ควรกล่าวหาว่ากระทำผิดวินัยให้ดำเนินการตามที่กำหนดไว้ในมาตรฐานทั่วไปนี้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ผู้บังคับบัญชาผู้ใดละเลยไม่ปฏิบัติหน้าที่ตามข้อนี้ หรือปฏิบัติหน้าที่ดังกล่าวโดยไม่สุจริต ให้ถือว่า ผู้นั้นกระทำผิดวินัย</w:t>
      </w:r>
    </w:p>
    <w:p w:rsidR="00D86A93" w:rsidRDefault="00D86A93" w:rsidP="00D86A93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-4-</w:t>
      </w:r>
    </w:p>
    <w:p w:rsidR="00BC1B0B" w:rsidRDefault="00BC1B0B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21 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พนักงานส่วนตำบลผู้ใดฝ่าฝืนข้อห้ามหรือไม่ปฏิบัติตามข้อปฏิบัติทางวินัยตามที่กำหนดในหมวดนี้ ผู้นั้นเป็นผู้กระทำผิดวินัย จักต้องได้รับโทษทางวินัย เว้นแต่มีเหตุอันควรงดโทษ</w:t>
      </w:r>
      <w:r w:rsidR="00BC1B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โทษทางวินัยมี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สถาน คือ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>ภาคทัณฑ์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>ตัดเงินเดือน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 w:hint="cs"/>
          <w:sz w:val="32"/>
          <w:szCs w:val="32"/>
          <w:cs/>
        </w:rPr>
        <w:t>ลดขั้นเงินเดือน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(4) </w:t>
      </w:r>
      <w:r>
        <w:rPr>
          <w:rFonts w:ascii="TH SarabunIT๙" w:hAnsi="TH SarabunIT๙" w:cs="TH SarabunIT๙" w:hint="cs"/>
          <w:sz w:val="32"/>
          <w:szCs w:val="32"/>
          <w:cs/>
        </w:rPr>
        <w:t>ปลดออก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(5) </w:t>
      </w:r>
      <w:r>
        <w:rPr>
          <w:rFonts w:ascii="TH SarabunIT๙" w:hAnsi="TH SarabunIT๙" w:cs="TH SarabunIT๙" w:hint="cs"/>
          <w:sz w:val="32"/>
          <w:szCs w:val="32"/>
          <w:cs/>
        </w:rPr>
        <w:t>ไล่ออก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การดำเนินการทางวินัย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22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ทางวินัยแก่พนักงานส่วนตำบลซึ่งมีกรณีอันมีมูลที่ควรกล่าวหาว่ากระทำผิดวินัยให้สอบสวนเพื่อให้ได้ความจริงและยุติธรรมโดยไม่ชักช้า และต้องแจ้งข้อกล่าวหาและสรุปพยานหลักฐานที่สนับสนุนข้อกล่าวหาเท่าที่มีให้ผู้ถูกกล่าวหาทราบ โดยจะระบุหรือไม่ระบุชื่อพยานก็ได้ และต้องให้โอกาส ผู้ถูกกล่าวหาชี้แจงและนำสืบแก้ข้อกล่าวหา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ในการชี้แจงแก้ข้อกล่าวหาและการให้ปากคำของผู้ถูกกล่าวหา ผู้ถูกกล่าวหามีสิทธินำทนายความ หรือที่ปรึกษาเข้าฟังการชี้แจงหรือให้ปากคำของตนได้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การดำเนินการตามวรรคหนึ่ง ถ้าเป็นกรณีกล่าวหาว่ากระทำผิดวินัยอย่างไม่ร้ายแรง ให้ดำเนินการสอบสวนตามที่ประธานกรรมการบริหารองค์การบริหารส่วนตำบลเห็นสมควร ถ้าเป็นกรณีกล่าวหาว่ากระทำผิดวินัยอย่างร้ายแรงให้ประธานกรรมการบริหารองค์การบริหารส่วนตำบลสั่งแต่งตั้งคณะกรรมการขึ้นทำการสอบสว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BC1B0B"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เมื่อดำเนินการตามวรรคสามแล้ว ถ้าฟังได้ว่าผู้ถูกกล่าวหาได้กระทำผิดวินัยก็ให้ดำเนินการตามข้อ </w:t>
      </w:r>
      <w:r>
        <w:rPr>
          <w:rFonts w:ascii="TH SarabunIT๙" w:hAnsi="TH SarabunIT๙" w:cs="TH SarabunIT๙"/>
          <w:sz w:val="32"/>
          <w:szCs w:val="32"/>
        </w:rPr>
        <w:t xml:space="preserve">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หรือข้อ </w:t>
      </w:r>
      <w:r>
        <w:rPr>
          <w:rFonts w:ascii="TH SarabunIT๙" w:hAnsi="TH SarabunIT๙" w:cs="TH SarabunIT๙"/>
          <w:sz w:val="32"/>
          <w:szCs w:val="32"/>
        </w:rPr>
        <w:t xml:space="preserve">68 </w:t>
      </w:r>
      <w:r>
        <w:rPr>
          <w:rFonts w:ascii="TH SarabunIT๙" w:hAnsi="TH SarabunIT๙" w:cs="TH SarabunIT๙" w:hint="cs"/>
          <w:sz w:val="32"/>
          <w:szCs w:val="32"/>
          <w:cs/>
        </w:rPr>
        <w:t>แล้วแต่กรณี ถ้ายังฟังไม่ได้ว่าผู้ถูกกล่าวหากระทำผิดวินัย จึงจะยุติเรื่องได้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นกรณีที่ประธานกรรมการบริหารองค์การบริหารส่วนตำบลได้แต่งตั้งคณะกรรมการขึ้นทำการสอบสวนผู้ถูกกล่าวหาว่ากระทำผิดวินัยอย่างร้ายแรงตามวรรคสาม ในเรื่องที่ได้มีการแต่งตั้งคณะกรรมการสอบสวนผู้ถูกกล่าวหาตามข้อ </w:t>
      </w:r>
      <w:r>
        <w:rPr>
          <w:rFonts w:ascii="TH SarabunIT๙" w:hAnsi="TH SarabunIT๙" w:cs="TH SarabunIT๙"/>
          <w:sz w:val="32"/>
          <w:szCs w:val="32"/>
        </w:rPr>
        <w:t xml:space="preserve">3 (4)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หรือข้อ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ของมาตรฐานทั่วไปเกี่ยวกับการให้ออกจากราชการ และคณะกรรมการสอบสวนตามข้อดังกล่าวได้สอบสวนไว้แล้ว คณะกรรมการสอบสวนตามวรรคสาม จะนำสำนวนการสอบสวนตามข้อดังกล่าวมาใช้เป็นสำนวนการสอบสวน และทำความเห็นเสนอผู้สั่งแต่งตั้งคณะกรรมการสอบสวนโดยถือว่าได้มีการสอบสวนตามวรรคสามแล้วก็ได้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การสอบสวนพิจารณากรณีที่ต้องแต่งตั้งคณะกรรมการสอบสวนตามวรรคสาม ให้เป็นไปตามที่กำหนดในหมวด 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ในกรณีที่เป็นกรณีความผิดที่ปรากฏชัดแจ้งตามที่กำหนดในหมวด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จะดำเนินการทางวินัยโดยไม่สอบสวนก็ได้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23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ให้กรรมการสอบสวนมีอำนาจหน้าที่ดังต่อไปนี้</w:t>
      </w:r>
    </w:p>
    <w:p w:rsidR="00FB1BE6" w:rsidRPr="00BC1B0B" w:rsidRDefault="00FB1BE6" w:rsidP="00BC1B0B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C1B0B">
        <w:rPr>
          <w:rFonts w:ascii="TH SarabunIT๙" w:hAnsi="TH SarabunIT๙" w:cs="TH SarabunIT๙" w:hint="cs"/>
          <w:sz w:val="32"/>
          <w:szCs w:val="32"/>
          <w:cs/>
        </w:rPr>
        <w:t>ขอให้กระทรวง ทบวง กรม หน่วยราชการ รัฐวิสาหกิจ หน่วยงานอื่นของรัฐ หรือห้างหุ้นส่วน บริษัท ชี้แจงข้อเท็จจริง ส่งเอกสารและหลักฐานที่เกี่ยวข้อง ส่งผู้แทนหรือบุคคลในสังกัดมาชี้แจง หรือให้ถ้อยคำเกี่ยวกับเรื่องที่สอบสวน</w:t>
      </w:r>
    </w:p>
    <w:p w:rsidR="00BC1B0B" w:rsidRPr="009162D6" w:rsidRDefault="00D86A93" w:rsidP="009162D6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9162D6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เรียกผู้ถูกกล่าวหาหรือบุคคลใด ๆ มาชี้แจง หรือให้ถ้อยคำ หรือให้ส่งเอกสารและหลักฐานเกี่ยวกับเรื่องที่สอบสวน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24 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พนักงานส่วนตำบลผู้ใดมีกรณีถูกกล่าวหาว่ากระทำ หรือละเว้นกระทำการใดที่พึงเห็นได้ว่าเป็นความผิดวินัยอย่างร้ายแรง และเป็นการกล่าวหาเป็นหนังสือต่อผู้บังคับบัญชาของผู้นั้น หรือต่อผู้มีหน้าที่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สืบสวนสอบสวน หรือตรวจสอบตามกฎหมายหรือระเบียบของทางราชการ หรือเป็นการกล่าวหาเป็นหนังสือโดยผู้บังคับบัญชาของผู้นั้น หรือมีกรณีถูกฟ้องคดีอาญา หรือต้องหาว่ากระทำความผิดอาญา เว้นแต่ความผิดที่ได้กระทำโดยประมาทที่ไม่เกี่ยวกับราชการ หรือความผิดลหุโทษ แม้ภายหลังผู้นั้นจะออกจากราชการไปแล้ว เว้นแต่ออกจากราชการเพราะตาย ประธานกรรมการบริหารองค์การบริหารส่วนตำบลมีอำนาจดำเนินการสืบสวนหรือพิจารณาตามข้อ </w:t>
      </w:r>
      <w:r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และดำเนินการทางวินัยตามที่กำหนดในมาตรฐานทั่วไปนี้ต่อไปได้เสมือนว่า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ผู้นั้นยังมิได้ออกจากราชการ เว้นแต่กรณีที่ผลการสอบสวนพิจารณาปรากฏว่าผู้นั้นกระทำผิดวินัยที่จะต้องลงโทษภาคทัณฑ์ ตัดเงินเดือน หรือลดขั้นเงินเดือน ก็ให้งดโทษเสีย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พนักงานส่วนตำบลผู้ใดมีกรณีถูกกล่าวหาว่ากระทำผิดวินัยอย่างร้ายแรง จนถูกตั้งกรรมการ สอบสวน หรือถูกฟ้องคดีอาญา หรือต้องหาว่ากระทำความผิดอาญา เว้นแต่เป็นความผิดที่ได้กระทำโดยประมาท หรือความผิดลหุโทษ ประธานกรรมการบริหารองค์การบริหารส่วนตำบลมีอำนาจสั่งพักราชการหรือสั่งให้ออกจากราชการไว้ก่อนเพื่อรอฟังผลการสอบสวนพิจารณาได้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แต่ถ้าภายหลังปรากฏผลการสอบสวนพิจารณาว่าผู้นั้นมิได้กระทำผิด หรือกระทำผิดไม่ถึงกับจะถูกลงโทษปลดออก หรือไล่ออก และไม่มีกรณีที่จะต้องออกจากราชการด้วยเหตุอื่น ก็ให้ประธานกรรมการบริหารองค์การบริหารส่วนตำบลสั่งให้ผู้นั้นกลับเข้ารับราชการในตำแหน่งเดิม หรือตำแหน่งในระดับเดียวกันที่ผู้นั้นมีคุณสมบัติตรงตามคุณสมบัติเฉพาะสำหรับตำแหน่งนั้น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เมื่อได้มีการสั่งให้พนักงานส่วนตำบลผู้ใดพักราชการหรือออกจากราชการไว้ก่อนตามวรรคหนึ่งแล้ว ภายหลังปรากฏว่าผู้นั้นมีกรณีถูกกล่าวหาว่ากระทำผิดวินัยอย่างร้ายแรงในกรณีอื่นอีก ประธานกรรมการบริหารองค์การบริหารส่วนตำบลมีอำนาจดำเนินการสืบสวน หรือพิจารณาตามข้อ </w:t>
      </w:r>
      <w:r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หรือแต่งตั้งคณะกรรมการสอบสวนตามข้อ </w:t>
      </w:r>
      <w:r>
        <w:rPr>
          <w:rFonts w:ascii="TH SarabunIT๙" w:hAnsi="TH SarabunIT๙" w:cs="TH SarabunIT๙"/>
          <w:sz w:val="32"/>
          <w:szCs w:val="32"/>
        </w:rPr>
        <w:t xml:space="preserve">22 </w:t>
      </w:r>
      <w:r>
        <w:rPr>
          <w:rFonts w:ascii="TH SarabunIT๙" w:hAnsi="TH SarabunIT๙" w:cs="TH SarabunIT๙" w:hint="cs"/>
          <w:sz w:val="32"/>
          <w:szCs w:val="32"/>
          <w:cs/>
        </w:rPr>
        <w:t>วรรคสาม ตลอดจนดำเนินการทางวินัยตามที่กำหนดในมาตรฐานทั่วไปนี้ต่อไปได้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ในกรณีที่สั่งให้ผู้ถูกสั่งให้ออกจากราชการไว้ก่อนกลับเข้ารับราชการ หรือสั่งให้ผู้ถูกสั่งให้ออกจากราชการไว้ก่อนออกจากราชการด้วยเหตุอื่นที่มิใช่เป็นการลงโทษเพราะกระทำผิดวินัยอย่างร้ายแรง ก็ให้ผู้นั้นมีสถานภาพเป็นพนักงานส่วนตำบลตลอดระยะเวลาระหว่างที่ถูกสั่งให้ออกจากราชการไว้ก่อน เสมือนว่าผู้นั้นเป็นผู้ถูกสั่งพักราชการ</w:t>
      </w:r>
    </w:p>
    <w:p w:rsidR="00FB1BE6" w:rsidRDefault="00FB1BE6" w:rsidP="00BC1B0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การออกคำสั่งตามข้อนี้ต้องได้รับความเห็นชอบจากคณะกรรมการพนักงานส่วนตำบลก่อน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เงินเดือน เงินอื่นที่จ่ายเป็นรายเดือนและเงินช่วยเหลืออย่างอื่น และการจ่ายเงินดังกล่าวของผู้ถูกสั่งพักราชการ และผู้ถูกสั่งให้ออกจากราชการไว้ก่อน ให้เป็นไปตามกฎหมายหรือระเบียบว่าด้วยการนั้น สำหรับผู้ถูกสั่งให้ออกจากราชการไว้ก่อน ถ้าไม่มีกฎหมายหรือระเบียบดังกล่าว ให้ถือเสมือนว่าผู้นั้นเป็นผู้ถูกสั่งพักราชการ</w:t>
      </w:r>
    </w:p>
    <w:p w:rsidR="00D86A93" w:rsidRDefault="00D86A93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D86A93" w:rsidRDefault="00D86A93" w:rsidP="00D86A93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-6-</w:t>
      </w:r>
    </w:p>
    <w:p w:rsidR="00BC1B0B" w:rsidRDefault="00BC1B0B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การสั่งพักราชการ การสั่งให้ออกจากราชการไว้ก่อน ระยะเวลาให้พักราชการและให้ออกจากราชการไว้ก่อน และการดำเนินการเพื่อให้เป็นไปตามผลการสอบสวนพิจารณาให้เป็นไปตามที่กำหนดในมาตรฐานทั่วไปเกี่ยวกับการให้ออกจากราชการ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26 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พนักงานส่วนตำบลซึ่งโอนมาจากพนักงานส่วนท้องถิ่นอื่น หรือข้าราชการตามกฎหมายอื่นผู้ใดมีกรณีกระทำผิดวินัยอยู่ก่อนวันโอนมาบรรจุเป็นพนักงานส่วนตำบล ให้ผู้บังคับบัญชาของพนักงานส่วนตำบลผู้นั้นดำเนินการทางวินัยตามหมวดนี้โดยอนุโลม แต่ถ้าเป็นเรื่องที่อยู่ในระหว่างการสืบสวนหรือสอบสวนของ</w:t>
      </w:r>
    </w:p>
    <w:p w:rsidR="00FB1BE6" w:rsidRDefault="00FB1BE6" w:rsidP="00BC1B0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ทางผู้บังคับบัญชาเดิมก่อนวันโอน ก็ให้สืบสวนหรือสอบสวนต่อไปจนเสร็จ แล้วส่งเรื่องไปให้ผู้บังคับบัญชาของพนักงานส่วนตำบลผู้นั้นพิจารณาดำเนินการต่อไปตามมาตรฐานทั่วไปนี้โดยอนุโลม และในกรณีที่จะต้องสั่งลงโทษทางวินัย ให้ปรับบทความผิดและลงโทษตาม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กฏหมาย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ว่าด้วยระเบียบพนักงานส่วนท้องถิ่นอื่น หรือข้าราชการตามกฎหมายอื่นนั้นโดยอนุโลม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นิติกร              ท่านใดมีใครจะสอบถามเรื่องวินัยบ้างหรือไม่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           ไม่มี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รับทราบถือปฏิบัติ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ที่ประชุมมีความคิดเห็นอย่างไร มีใครเสนอแนะเพิ่มเติมหรือไม่ อย่างไร</w:t>
      </w:r>
    </w:p>
    <w:p w:rsidR="00FB1BE6" w:rsidRDefault="00FB1BE6" w:rsidP="00FB1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เห็นชอบเอกฉันท์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๓ เรื่องอื่นๆ 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ท่านใดใครมีเรื่องอื่นๆ เพิ่มอีกหรือไม่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/>
          <w:sz w:val="32"/>
          <w:szCs w:val="32"/>
          <w:cs/>
        </w:rPr>
        <w:tab/>
        <w:t>เมื่อไม่มีผมขอให้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 และพนักงานจ้าง</w:t>
      </w:r>
      <w:r>
        <w:rPr>
          <w:rFonts w:ascii="TH SarabunPSK" w:hAnsi="TH SarabunPSK" w:cs="TH SarabunPSK"/>
          <w:sz w:val="32"/>
          <w:szCs w:val="32"/>
          <w:cs/>
        </w:rPr>
        <w:t>ทุกท่านถือปฏิบัติตามมติที่ประชุม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ในวันนี้และตั้งใจปฏิบัติหน้าที่ของตนที่ได้รับมอบหมายให้ดีที่สุด  ผมขอปิดการประชุม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ปิดการประชุม</w:t>
      </w:r>
      <w:r w:rsidR="00BC1B0B">
        <w:rPr>
          <w:rFonts w:ascii="TH SarabunPSK" w:hAnsi="TH SarabunPSK" w:cs="TH SarabunPSK"/>
          <w:sz w:val="32"/>
          <w:szCs w:val="32"/>
          <w:cs/>
        </w:rPr>
        <w:tab/>
        <w:t>เวลา ๑</w:t>
      </w:r>
      <w:r w:rsidR="00BC1B0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.๐๐ น.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ผู้จดรายงานการประชุม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(นายอิทธิศักดิ์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พันธ์)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    ตำแหน่ง  นิติกรชำนาญการ</w:t>
      </w:r>
    </w:p>
    <w:p w:rsidR="00FB1BE6" w:rsidRDefault="00FB1BE6" w:rsidP="00FB1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1BE6" w:rsidRDefault="00FB1BE6" w:rsidP="00FB1BE6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(ลงชื่อ)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                        ผู้ตรวจรายงานการประชุม  </w:t>
      </w:r>
    </w:p>
    <w:p w:rsidR="00FB1BE6" w:rsidRDefault="00FB1BE6" w:rsidP="00FB1BE6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(นาคินทร์  จิตธรรม)</w:t>
      </w:r>
    </w:p>
    <w:p w:rsidR="00FB1BE6" w:rsidRDefault="00FB1BE6" w:rsidP="00FB1BE6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ตำแหน่ง นายกองค์การบริหารส่วนตำบลห้วยปริก</w:t>
      </w:r>
    </w:p>
    <w:p w:rsidR="00455594" w:rsidRDefault="00455594" w:rsidP="00FB1BE6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455594" w:rsidRDefault="00455594" w:rsidP="00FB1BE6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455594" w:rsidRDefault="00455594" w:rsidP="00FB1BE6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633890" w:rsidRDefault="00455594" w:rsidP="0063389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12BE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</w:t>
      </w:r>
      <w:r w:rsidRPr="00E12BE1">
        <w:rPr>
          <w:rFonts w:ascii="TH SarabunIT๙" w:hAnsi="TH SarabunIT๙" w:cs="TH SarabunIT๙" w:hint="cs"/>
          <w:b/>
          <w:bCs/>
          <w:sz w:val="32"/>
          <w:szCs w:val="32"/>
          <w:cs/>
        </w:rPr>
        <w:t>ยชื่อผู้เข้าร่วม</w:t>
      </w:r>
      <w:r w:rsidR="00633890" w:rsidRPr="0063389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กิจกรรมเพื่อสนับสนุนส่งเสริมวัฒนธรรมองค์กรให้เจ้าหน้าที่</w:t>
      </w:r>
      <w:r w:rsidR="00633890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ทัศนคติค่านิยม</w:t>
      </w:r>
    </w:p>
    <w:p w:rsidR="00633890" w:rsidRPr="00633890" w:rsidRDefault="00633890" w:rsidP="006338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</w:t>
      </w:r>
      <w:r w:rsidRPr="00633890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ปฏิบัติหน้าที่อย่างชื่อสัตย์สุจริต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มีจิตสำนึกที่ดีรับผิดชอบต่อหน้าที่ตามมาตรฐานจริยธรรม</w:t>
      </w:r>
    </w:p>
    <w:p w:rsidR="00455594" w:rsidRDefault="00455594" w:rsidP="006338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   อำเภอฉวาง  จังหวัดนครศรีธรรมราช</w:t>
      </w:r>
    </w:p>
    <w:p w:rsidR="00455594" w:rsidRPr="001E7A9B" w:rsidRDefault="00455594" w:rsidP="0045559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55594" w:rsidRDefault="00455594" w:rsidP="0045559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/>
      </w:tblPr>
      <w:tblGrid>
        <w:gridCol w:w="959"/>
        <w:gridCol w:w="3260"/>
        <w:gridCol w:w="2977"/>
        <w:gridCol w:w="2046"/>
      </w:tblGrid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ซื่อ-สกุล</w:t>
            </w:r>
          </w:p>
        </w:tc>
        <w:tc>
          <w:tcPr>
            <w:tcW w:w="2977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46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5594" w:rsidTr="00455594">
        <w:tc>
          <w:tcPr>
            <w:tcW w:w="959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6" w:type="dxa"/>
          </w:tcPr>
          <w:p w:rsidR="00455594" w:rsidRDefault="00455594" w:rsidP="004555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12BE1" w:rsidRDefault="00E12BE1" w:rsidP="00E12B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12BE1" w:rsidRPr="00B9089F" w:rsidRDefault="00E12BE1" w:rsidP="00E12BE1">
      <w:pPr>
        <w:pStyle w:val="a7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39115" cy="59944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089F">
        <w:rPr>
          <w:rFonts w:ascii="TH SarabunIT๙" w:hAnsi="TH SarabunIT๙" w:cs="TH SarabunIT๙"/>
          <w:sz w:val="48"/>
          <w:szCs w:val="48"/>
          <w:cs/>
        </w:rPr>
        <w:t>บันทึกข้อความ</w:t>
      </w:r>
    </w:p>
    <w:p w:rsidR="00E12BE1" w:rsidRDefault="00E12BE1" w:rsidP="00E12BE1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  <w:r w:rsidRPr="00B9089F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B9089F">
        <w:rPr>
          <w:rFonts w:ascii="TH SarabunIT๙" w:hAnsi="TH SarabunIT๙" w:cs="TH SarabunIT๙"/>
          <w:sz w:val="28"/>
          <w:cs/>
        </w:rPr>
        <w:t xml:space="preserve">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 w:rsidRPr="00B9089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องค์การบริหารส่วนตำบลห้วยปริก         โทร ๐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E12BE1" w:rsidRPr="00B9089F" w:rsidRDefault="00E12BE1" w:rsidP="00E12BE1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E12BE1" w:rsidRDefault="00E12BE1" w:rsidP="00E12BE1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  <w:r w:rsidRPr="00B9089F">
        <w:rPr>
          <w:rFonts w:ascii="TH SarabunIT๙" w:hAnsi="TH SarabunIT๙" w:cs="TH SarabunIT๙"/>
          <w:b/>
          <w:bCs/>
          <w:cs/>
        </w:rPr>
        <w:t>ที่</w:t>
      </w:r>
      <w:r w:rsidRPr="00B9089F">
        <w:rPr>
          <w:rFonts w:ascii="TH SarabunIT๙" w:hAnsi="TH SarabunIT๙" w:cs="TH SarabunIT๙"/>
          <w:cs/>
        </w:rPr>
        <w:t xml:space="preserve">  </w:t>
      </w:r>
      <w:r w:rsidRPr="00B9089F">
        <w:rPr>
          <w:rFonts w:ascii="TH SarabunIT๙" w:hAnsi="TH SarabunIT๙" w:cs="TH SarabunIT๙"/>
          <w:sz w:val="32"/>
          <w:szCs w:val="32"/>
          <w:cs/>
        </w:rPr>
        <w:t>๘๒๓๐๑/</w:t>
      </w:r>
      <w:r w:rsidRPr="00B9089F">
        <w:rPr>
          <w:rFonts w:ascii="TH SarabunIT๙" w:hAnsi="TH SarabunIT๙" w:cs="TH SarabunIT๙"/>
          <w:cs/>
        </w:rPr>
        <w:t xml:space="preserve"> -                                           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4C017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C01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023B0">
        <w:rPr>
          <w:rFonts w:ascii="TH SarabunIT๙" w:hAnsi="TH SarabunIT๙" w:cs="TH SarabunIT๙"/>
          <w:sz w:val="32"/>
          <w:szCs w:val="32"/>
          <w:cs/>
        </w:rPr>
        <w:t xml:space="preserve">    เดือน  เมษายน  พ.ศ. 256</w:t>
      </w:r>
      <w:r w:rsidR="001C647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12BE1" w:rsidRPr="00B9089F" w:rsidRDefault="00E12BE1" w:rsidP="00E12BE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E12BE1" w:rsidRPr="00B9089F" w:rsidRDefault="00E12BE1" w:rsidP="00DF565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F565E">
        <w:rPr>
          <w:rFonts w:ascii="TH SarabunIT๙" w:hAnsi="TH SarabunIT๙" w:cs="TH SarabunIT๙"/>
          <w:sz w:val="36"/>
          <w:szCs w:val="36"/>
          <w:cs/>
        </w:rPr>
        <w:t xml:space="preserve">เรื่อง    </w:t>
      </w:r>
      <w:r w:rsidRPr="00DF565E">
        <w:rPr>
          <w:rFonts w:ascii="TH SarabunIT๙" w:hAnsi="TH SarabunIT๙" w:cs="TH SarabunIT๙" w:hint="cs"/>
          <w:sz w:val="32"/>
          <w:szCs w:val="32"/>
          <w:cs/>
        </w:rPr>
        <w:t>ขอเชิญประชุม</w:t>
      </w:r>
      <w:r w:rsidR="00DF565E" w:rsidRPr="00DF565E">
        <w:rPr>
          <w:rFonts w:ascii="TH SarabunIT๙" w:hAnsi="TH SarabunIT๙" w:cs="TH SarabunIT๙"/>
          <w:sz w:val="32"/>
          <w:szCs w:val="32"/>
          <w:cs/>
        </w:rPr>
        <w:t>เพื่อให้ความรู้เรื่องวินัยและการรักษาวินัย</w:t>
      </w:r>
      <w:r w:rsidR="00DF565E" w:rsidRPr="00DF565E">
        <w:rPr>
          <w:rFonts w:ascii="TH SarabunIT๙" w:eastAsia="Times New Roman" w:hAnsi="TH SarabunIT๙" w:cs="TH SarabunIT๙" w:hint="cs"/>
          <w:sz w:val="32"/>
          <w:szCs w:val="32"/>
          <w:cs/>
        </w:rPr>
        <w:t>รวมถึงการป้องกันการกระทำผิดวินัย</w:t>
      </w:r>
    </w:p>
    <w:p w:rsidR="00E12BE1" w:rsidRPr="00B9089F" w:rsidRDefault="00E12BE1" w:rsidP="00E12BE1">
      <w:pPr>
        <w:pStyle w:val="a3"/>
        <w:spacing w:before="120" w:after="0"/>
        <w:ind w:right="839"/>
        <w:rPr>
          <w:rFonts w:ascii="TH SarabunIT๙" w:hAnsi="TH SarabunIT๙" w:cs="TH SarabunIT๙"/>
          <w:sz w:val="32"/>
          <w:szCs w:val="32"/>
        </w:rPr>
      </w:pPr>
      <w:r w:rsidRPr="0048240B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</w:t>
      </w:r>
    </w:p>
    <w:p w:rsidR="00E12BE1" w:rsidRDefault="00E12BE1" w:rsidP="00E12BE1">
      <w:pPr>
        <w:pStyle w:val="a3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ได้ขอความร่วมมือให้องค์กรปกครองส่วนท้องถิ่นจัดทำแผนปฏิบัติการป้องกันการทุจริต 4 ปี(พ.ศ.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และเพื่อ</w:t>
      </w:r>
      <w:r w:rsidR="00DF565E">
        <w:rPr>
          <w:rFonts w:ascii="TH SarabunIT๙" w:hAnsi="TH SarabunIT๙" w:cs="TH SarabunIT๙" w:hint="cs"/>
          <w:sz w:val="32"/>
          <w:szCs w:val="32"/>
          <w:cs/>
        </w:rPr>
        <w:t>เป็นการสร้างจิตสำนึกในการปฏิบัติหน้าที่ของข้าราชการ พนักงานส่วนท้องถิ่นให้มีพฤติกรรมทางจริยธรรมเป็นแบบอย่างที่ดี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12BE1" w:rsidRDefault="00E12BE1" w:rsidP="004C017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องค์การบริหารส่วนตำบลห้วยปริกจึง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และพนักงานจ้างทุกคนเข้า</w:t>
      </w:r>
      <w:r w:rsidRPr="00BE401A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DF565E" w:rsidRPr="00DF565E">
        <w:rPr>
          <w:rFonts w:ascii="TH SarabunIT๙" w:hAnsi="TH SarabunIT๙" w:cs="TH SarabunIT๙"/>
          <w:sz w:val="32"/>
          <w:szCs w:val="32"/>
          <w:cs/>
        </w:rPr>
        <w:t>เพื่อให้ความรู้เรื่องวินัยและการรักษาวินัย</w:t>
      </w:r>
      <w:r w:rsidR="00DF565E" w:rsidRPr="00DF565E">
        <w:rPr>
          <w:rFonts w:ascii="TH SarabunIT๙" w:eastAsia="Times New Roman" w:hAnsi="TH SarabunIT๙" w:cs="TH SarabunIT๙" w:hint="cs"/>
          <w:sz w:val="32"/>
          <w:szCs w:val="32"/>
          <w:cs/>
        </w:rPr>
        <w:t>รวมถึงการป้องกันการกระทำผิดวินัย</w:t>
      </w:r>
      <w:r w:rsidR="004C017A">
        <w:rPr>
          <w:rFonts w:ascii="TH SarabunIT๙" w:hAnsi="TH SarabunIT๙" w:cs="TH SarabunIT๙" w:hint="cs"/>
          <w:sz w:val="32"/>
          <w:szCs w:val="32"/>
          <w:cs/>
        </w:rPr>
        <w:t>ในวันที่ 2</w:t>
      </w:r>
      <w:r w:rsidR="001C6472">
        <w:rPr>
          <w:rFonts w:ascii="TH SarabunIT๙" w:hAnsi="TH SarabunIT๙" w:cs="TH SarabunIT๙" w:hint="cs"/>
          <w:sz w:val="32"/>
          <w:szCs w:val="32"/>
          <w:cs/>
        </w:rPr>
        <w:t xml:space="preserve"> เมษายน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1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472">
        <w:rPr>
          <w:rFonts w:ascii="TH SarabunIT๙" w:hAnsi="TH SarabunIT๙" w:cs="TH SarabunIT๙" w:hint="cs"/>
          <w:sz w:val="32"/>
          <w:szCs w:val="32"/>
          <w:cs/>
        </w:rPr>
        <w:t>เวลา 09.3</w:t>
      </w:r>
      <w:r>
        <w:rPr>
          <w:rFonts w:ascii="TH SarabunIT๙" w:hAnsi="TH SarabunIT๙" w:cs="TH SarabunIT๙" w:hint="cs"/>
          <w:sz w:val="32"/>
          <w:szCs w:val="32"/>
          <w:cs/>
        </w:rPr>
        <w:t>0 น. ณ ห้องประชุมองค์การบริหารส่วนตำบลห้วยปริก</w:t>
      </w:r>
    </w:p>
    <w:p w:rsidR="00E12BE1" w:rsidRDefault="00E12BE1" w:rsidP="00E12BE1">
      <w:pPr>
        <w:pStyle w:val="a3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จึงเรียนมาเพื่อทราบและเข้าร่วมประชุมโดยพร้อมเพียงกัน</w:t>
      </w:r>
    </w:p>
    <w:p w:rsidR="00E12BE1" w:rsidRDefault="00E12BE1" w:rsidP="00E12BE1">
      <w:pPr>
        <w:pStyle w:val="a3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BE1" w:rsidRPr="008B628B" w:rsidRDefault="00E12BE1" w:rsidP="00E12BE1">
      <w:pPr>
        <w:pStyle w:val="a3"/>
        <w:spacing w:after="0"/>
        <w:ind w:right="840"/>
        <w:rPr>
          <w:rFonts w:ascii="TH SarabunPSK" w:hAnsi="TH SarabunPSK" w:cs="TH SarabunPSK"/>
          <w:sz w:val="32"/>
          <w:szCs w:val="32"/>
          <w:cs/>
        </w:rPr>
      </w:pPr>
      <w:r w:rsidRPr="008B62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8B628B"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</w:p>
    <w:p w:rsidR="00E12BE1" w:rsidRPr="008B628B" w:rsidRDefault="00E12BE1" w:rsidP="00E12BE1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B628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628B">
        <w:rPr>
          <w:rFonts w:ascii="TH SarabunPSK" w:hAnsi="TH SarabunPSK" w:cs="TH SarabunPSK"/>
          <w:sz w:val="32"/>
          <w:szCs w:val="32"/>
          <w:cs/>
        </w:rPr>
        <w:t>(นาคินทร์  จิตธรรม)</w:t>
      </w:r>
    </w:p>
    <w:p w:rsidR="00E12BE1" w:rsidRPr="008B628B" w:rsidRDefault="00E12BE1" w:rsidP="00E12BE1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B628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นายกองค์การบริหารส่วนตำบลห้วยปริก</w:t>
      </w:r>
    </w:p>
    <w:p w:rsidR="00455594" w:rsidRDefault="00455594" w:rsidP="00FB1BE6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BC6490" w:rsidRDefault="00BC6490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>
      <w:pPr>
        <w:rPr>
          <w:rFonts w:ascii="TH SarabunIT๙" w:hAnsi="TH SarabunIT๙" w:cs="TH SarabunIT๙"/>
          <w:sz w:val="32"/>
          <w:szCs w:val="32"/>
        </w:rPr>
      </w:pPr>
    </w:p>
    <w:p w:rsidR="004C017A" w:rsidRDefault="004C017A" w:rsidP="004C01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C017A" w:rsidRPr="00B9089F" w:rsidRDefault="004C017A" w:rsidP="004C017A">
      <w:pPr>
        <w:pStyle w:val="a7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39115" cy="599440"/>
            <wp:effectExtent l="19050" t="0" r="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089F">
        <w:rPr>
          <w:rFonts w:ascii="TH SarabunIT๙" w:hAnsi="TH SarabunIT๙" w:cs="TH SarabunIT๙"/>
          <w:sz w:val="48"/>
          <w:szCs w:val="48"/>
          <w:cs/>
        </w:rPr>
        <w:t>บันทึกข้อความ</w:t>
      </w:r>
    </w:p>
    <w:p w:rsidR="004C017A" w:rsidRDefault="004C017A" w:rsidP="004C017A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  <w:r w:rsidRPr="00B9089F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B9089F">
        <w:rPr>
          <w:rFonts w:ascii="TH SarabunIT๙" w:hAnsi="TH SarabunIT๙" w:cs="TH SarabunIT๙"/>
          <w:sz w:val="28"/>
          <w:cs/>
        </w:rPr>
        <w:t xml:space="preserve">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 w:rsidRPr="00B9089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องค์การบริหารส่วนตำบลห้วยปริก         โทร ๐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4C017A" w:rsidRPr="00B9089F" w:rsidRDefault="004C017A" w:rsidP="004C017A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4C017A" w:rsidRDefault="004C017A" w:rsidP="004C017A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  <w:r w:rsidRPr="00B9089F">
        <w:rPr>
          <w:rFonts w:ascii="TH SarabunIT๙" w:hAnsi="TH SarabunIT๙" w:cs="TH SarabunIT๙"/>
          <w:b/>
          <w:bCs/>
          <w:cs/>
        </w:rPr>
        <w:t>ที่</w:t>
      </w:r>
      <w:r w:rsidRPr="00B9089F">
        <w:rPr>
          <w:rFonts w:ascii="TH SarabunIT๙" w:hAnsi="TH SarabunIT๙" w:cs="TH SarabunIT๙"/>
          <w:cs/>
        </w:rPr>
        <w:t xml:space="preserve">  </w:t>
      </w:r>
      <w:r w:rsidRPr="00B9089F">
        <w:rPr>
          <w:rFonts w:ascii="TH SarabunIT๙" w:hAnsi="TH SarabunIT๙" w:cs="TH SarabunIT๙"/>
          <w:sz w:val="32"/>
          <w:szCs w:val="32"/>
          <w:cs/>
        </w:rPr>
        <w:t>๘๒๓๐๑/</w:t>
      </w:r>
      <w:r w:rsidRPr="00B9089F">
        <w:rPr>
          <w:rFonts w:ascii="TH SarabunIT๙" w:hAnsi="TH SarabunIT๙" w:cs="TH SarabunIT๙"/>
          <w:cs/>
        </w:rPr>
        <w:t xml:space="preserve"> -                                           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C647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  เดือน  เมษายน  พ.ศ. 256</w:t>
      </w:r>
      <w:r w:rsidR="001C647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C017A" w:rsidRPr="00B9089F" w:rsidRDefault="004C017A" w:rsidP="004C017A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4C017A" w:rsidRPr="00B9089F" w:rsidRDefault="004C017A" w:rsidP="004C017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F565E">
        <w:rPr>
          <w:rFonts w:ascii="TH SarabunIT๙" w:hAnsi="TH SarabunIT๙" w:cs="TH SarabunIT๙"/>
          <w:sz w:val="36"/>
          <w:szCs w:val="36"/>
          <w:cs/>
        </w:rPr>
        <w:t xml:space="preserve">เรื่อง    </w:t>
      </w:r>
      <w:r w:rsidR="000D09C1">
        <w:rPr>
          <w:rFonts w:ascii="TH SarabunIT๙" w:hAnsi="TH SarabunIT๙" w:cs="TH SarabunIT๙" w:hint="cs"/>
          <w:sz w:val="32"/>
          <w:szCs w:val="32"/>
          <w:cs/>
        </w:rPr>
        <w:t>เผยแพร่</w:t>
      </w:r>
      <w:r>
        <w:rPr>
          <w:rFonts w:ascii="TH SarabunIT๙" w:hAnsi="TH SarabunIT๙" w:cs="TH SarabunIT๙" w:hint="cs"/>
          <w:sz w:val="32"/>
          <w:szCs w:val="32"/>
          <w:cs/>
        </w:rPr>
        <w:t>ข้อห้ามและข้อปฏิบัติเกี่ยวกับ</w:t>
      </w:r>
      <w:r w:rsidRPr="00DF565E">
        <w:rPr>
          <w:rFonts w:ascii="TH SarabunIT๙" w:hAnsi="TH SarabunIT๙" w:cs="TH SarabunIT๙"/>
          <w:sz w:val="32"/>
          <w:szCs w:val="32"/>
          <w:cs/>
        </w:rPr>
        <w:t>เรื่องวินัยและการรักษาวินัย</w:t>
      </w:r>
    </w:p>
    <w:p w:rsidR="004C017A" w:rsidRDefault="004C017A" w:rsidP="004C017A">
      <w:pPr>
        <w:pStyle w:val="a3"/>
        <w:spacing w:before="120" w:after="0"/>
        <w:ind w:right="839"/>
        <w:rPr>
          <w:rFonts w:ascii="TH SarabunIT๙" w:hAnsi="TH SarabunIT๙" w:cs="TH SarabunIT๙"/>
          <w:sz w:val="16"/>
          <w:szCs w:val="16"/>
        </w:rPr>
      </w:pPr>
      <w:r w:rsidRPr="0048240B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 พนักงานส่วนตำบล และพนักงานจ้างทุกคน</w:t>
      </w:r>
    </w:p>
    <w:p w:rsidR="004C017A" w:rsidRDefault="004C017A" w:rsidP="000D09C1">
      <w:pPr>
        <w:pStyle w:val="a3"/>
        <w:spacing w:before="120" w:after="0"/>
        <w:ind w:left="1418" w:right="-188" w:hanging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</w:t>
      </w:r>
      <w:r w:rsidR="000D09C1">
        <w:rPr>
          <w:rFonts w:ascii="TH SarabunIT๙" w:hAnsi="TH SarabunIT๙" w:cs="TH SarabunIT๙" w:hint="cs"/>
          <w:sz w:val="32"/>
          <w:szCs w:val="32"/>
          <w:cs/>
        </w:rPr>
        <w:t xml:space="preserve">  ประกาศคณะกรรมการพนักงานส่วนตำบลจังหวัดนครศรีธรรมราช เรื่อง</w:t>
      </w:r>
      <w:r w:rsidR="000D09C1" w:rsidRPr="00CF50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D09C1">
        <w:rPr>
          <w:rFonts w:ascii="TH SarabunIT๙" w:hAnsi="TH SarabunIT๙" w:cs="TH SarabunIT๙" w:hint="cs"/>
          <w:sz w:val="32"/>
          <w:szCs w:val="32"/>
          <w:cs/>
        </w:rPr>
        <w:t>หลักเกณฑ์และ              เงื่อนไขเกี่ยวกับวินัยและการ    รักษาวินัยและการดำเนินการทางวินัย พ.ศ. 2558</w:t>
      </w:r>
    </w:p>
    <w:p w:rsidR="004C017A" w:rsidRPr="004C017A" w:rsidRDefault="004C017A" w:rsidP="004C017A">
      <w:pPr>
        <w:pStyle w:val="a3"/>
        <w:spacing w:before="120" w:after="0"/>
        <w:ind w:right="839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4C017A" w:rsidRDefault="004C017A" w:rsidP="004C017A">
      <w:pPr>
        <w:spacing w:after="0" w:line="240" w:lineRule="auto"/>
        <w:ind w:firstLine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>มที่องค์การบริหารส่วนตำบลห้วยปริก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</w:t>
      </w:r>
      <w:r w:rsidRPr="00BE401A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Pr="00DF565E">
        <w:rPr>
          <w:rFonts w:ascii="TH SarabunIT๙" w:hAnsi="TH SarabunIT๙" w:cs="TH SarabunIT๙"/>
          <w:sz w:val="32"/>
          <w:szCs w:val="32"/>
          <w:cs/>
        </w:rPr>
        <w:t>เพื่อให้ความรู้เรื่องวินัยและการรักษาวินัย</w:t>
      </w:r>
      <w:r w:rsidRPr="00DF565E">
        <w:rPr>
          <w:rFonts w:ascii="TH SarabunIT๙" w:eastAsia="Times New Roman" w:hAnsi="TH SarabunIT๙" w:cs="TH SarabunIT๙" w:hint="cs"/>
          <w:sz w:val="32"/>
          <w:szCs w:val="32"/>
          <w:cs/>
        </w:rPr>
        <w:t>รวมถึงการป้องกันการกระทำผิดวินัย</w:t>
      </w:r>
      <w:r w:rsidR="001C6472">
        <w:rPr>
          <w:rFonts w:ascii="TH SarabunIT๙" w:hAnsi="TH SarabunIT๙" w:cs="TH SarabunIT๙" w:hint="cs"/>
          <w:sz w:val="32"/>
          <w:szCs w:val="32"/>
          <w:cs/>
        </w:rPr>
        <w:t>ในวันที่ 2 เมษายน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เวลา 09.30 น. ณ ห้องประชุมองค์การบริหารส่วนตำบลห้วยปริกเพื่อเป็นการสร้างจิตสำนึกในการปฏิบัติหน้าที่ของข้าราชการ พนักงานส่วนท้องถิ่นให้มีพฤติกรรมทางจริยธรรมเป็นแบบอย่างที่ดี </w:t>
      </w:r>
    </w:p>
    <w:p w:rsidR="000D09C1" w:rsidRPr="000D09C1" w:rsidRDefault="000D09C1" w:rsidP="004C017A">
      <w:pPr>
        <w:spacing w:after="0" w:line="240" w:lineRule="auto"/>
        <w:ind w:firstLine="1440"/>
        <w:rPr>
          <w:rFonts w:ascii="TH SarabunIT๙" w:hAnsi="TH SarabunIT๙" w:cs="TH SarabunIT๙"/>
          <w:sz w:val="16"/>
          <w:szCs w:val="16"/>
        </w:rPr>
      </w:pPr>
    </w:p>
    <w:p w:rsidR="004C017A" w:rsidRDefault="000D09C1" w:rsidP="001C6472">
      <w:pPr>
        <w:spacing w:after="0" w:line="240" w:lineRule="auto"/>
        <w:ind w:firstLine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="004C017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จึงเผยแพร่ข้อห้ามและข้อปฏิบัติเกี่ยวกับ</w:t>
      </w:r>
      <w:r w:rsidRPr="00DF565E">
        <w:rPr>
          <w:rFonts w:ascii="TH SarabunIT๙" w:hAnsi="TH SarabunIT๙" w:cs="TH SarabunIT๙"/>
          <w:sz w:val="32"/>
          <w:szCs w:val="32"/>
          <w:cs/>
        </w:rPr>
        <w:t>เรื่องวินัยและการรักษาวินัย</w:t>
      </w:r>
      <w:r>
        <w:rPr>
          <w:rFonts w:ascii="TH SarabunIT๙" w:hAnsi="TH SarabunIT๙" w:cs="TH SarabunIT๙" w:hint="cs"/>
          <w:sz w:val="32"/>
          <w:szCs w:val="32"/>
          <w:cs/>
        </w:rPr>
        <w:t>ให้ทุกท่านได้รับทราบและถือปฏิบัติ</w:t>
      </w:r>
    </w:p>
    <w:p w:rsidR="001C6472" w:rsidRPr="001C6472" w:rsidRDefault="001C6472" w:rsidP="001C6472">
      <w:pPr>
        <w:spacing w:after="0" w:line="240" w:lineRule="auto"/>
        <w:ind w:firstLine="1440"/>
        <w:rPr>
          <w:rFonts w:ascii="TH SarabunIT๙" w:hAnsi="TH SarabunIT๙" w:cs="TH SarabunIT๙"/>
          <w:sz w:val="16"/>
          <w:szCs w:val="16"/>
        </w:rPr>
      </w:pPr>
    </w:p>
    <w:p w:rsidR="004C017A" w:rsidRPr="008B628B" w:rsidRDefault="004C017A" w:rsidP="004C017A">
      <w:pPr>
        <w:pStyle w:val="a3"/>
        <w:spacing w:after="0"/>
        <w:ind w:right="840"/>
        <w:rPr>
          <w:rFonts w:ascii="TH SarabunPSK" w:hAnsi="TH SarabunPSK" w:cs="TH SarabunPSK"/>
          <w:sz w:val="32"/>
          <w:szCs w:val="32"/>
          <w:cs/>
        </w:rPr>
      </w:pPr>
      <w:r w:rsidRPr="008B62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8B628B"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</w:p>
    <w:p w:rsidR="004C017A" w:rsidRPr="008B628B" w:rsidRDefault="004C017A" w:rsidP="004C017A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B628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628B">
        <w:rPr>
          <w:rFonts w:ascii="TH SarabunPSK" w:hAnsi="TH SarabunPSK" w:cs="TH SarabunPSK"/>
          <w:sz w:val="32"/>
          <w:szCs w:val="32"/>
          <w:cs/>
        </w:rPr>
        <w:t>(นาคินทร์  จิตธรรม)</w:t>
      </w:r>
    </w:p>
    <w:p w:rsidR="004C017A" w:rsidRPr="008B628B" w:rsidRDefault="004C017A" w:rsidP="004C017A">
      <w:pPr>
        <w:pStyle w:val="a3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B628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นายกองค์การบริหารส่วนตำบลห้วยปริก</w:t>
      </w:r>
    </w:p>
    <w:p w:rsidR="004C017A" w:rsidRPr="00FB1BE6" w:rsidRDefault="004C017A">
      <w:pPr>
        <w:rPr>
          <w:rFonts w:ascii="TH SarabunIT๙" w:hAnsi="TH SarabunIT๙" w:cs="TH SarabunIT๙"/>
          <w:sz w:val="32"/>
          <w:szCs w:val="32"/>
        </w:rPr>
      </w:pPr>
    </w:p>
    <w:sectPr w:rsidR="004C017A" w:rsidRPr="00FB1BE6" w:rsidSect="00BA3BFD">
      <w:pgSz w:w="11906" w:h="16838"/>
      <w:pgMar w:top="124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C0BD2"/>
    <w:multiLevelType w:val="hybridMultilevel"/>
    <w:tmpl w:val="0AAA64F6"/>
    <w:lvl w:ilvl="0" w:tplc="9682839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B1BE6"/>
    <w:rsid w:val="00051E0E"/>
    <w:rsid w:val="000D09C1"/>
    <w:rsid w:val="000F0932"/>
    <w:rsid w:val="001C6472"/>
    <w:rsid w:val="001E7A9B"/>
    <w:rsid w:val="002A7005"/>
    <w:rsid w:val="003816F3"/>
    <w:rsid w:val="004370A0"/>
    <w:rsid w:val="00455594"/>
    <w:rsid w:val="00465EDA"/>
    <w:rsid w:val="004C017A"/>
    <w:rsid w:val="00633890"/>
    <w:rsid w:val="00681330"/>
    <w:rsid w:val="006A5212"/>
    <w:rsid w:val="009162D6"/>
    <w:rsid w:val="00BA3BFD"/>
    <w:rsid w:val="00BB5F9A"/>
    <w:rsid w:val="00BC1B0B"/>
    <w:rsid w:val="00BC6490"/>
    <w:rsid w:val="00C24079"/>
    <w:rsid w:val="00CA1CD5"/>
    <w:rsid w:val="00CC4A9A"/>
    <w:rsid w:val="00D023B0"/>
    <w:rsid w:val="00D16255"/>
    <w:rsid w:val="00D206DD"/>
    <w:rsid w:val="00D86A93"/>
    <w:rsid w:val="00DE799B"/>
    <w:rsid w:val="00DF565E"/>
    <w:rsid w:val="00E12BE1"/>
    <w:rsid w:val="00FB1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BE6"/>
    <w:rPr>
      <w:rFonts w:eastAsiaTheme="minorEastAs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1BE6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เนื้อความ อักขระ"/>
    <w:basedOn w:val="a0"/>
    <w:link w:val="a3"/>
    <w:rsid w:val="00FB1BE6"/>
    <w:rPr>
      <w:rFonts w:ascii="Times New Roman" w:eastAsia="Times New Roman" w:hAnsi="Times New Roman" w:cs="Angsana New"/>
      <w:sz w:val="24"/>
    </w:rPr>
  </w:style>
  <w:style w:type="paragraph" w:styleId="a5">
    <w:name w:val="List Paragraph"/>
    <w:basedOn w:val="a"/>
    <w:uiPriority w:val="34"/>
    <w:qFormat/>
    <w:rsid w:val="00BC1B0B"/>
    <w:pPr>
      <w:ind w:left="720"/>
      <w:contextualSpacing/>
    </w:pPr>
  </w:style>
  <w:style w:type="table" w:styleId="a6">
    <w:name w:val="Table Grid"/>
    <w:basedOn w:val="a1"/>
    <w:uiPriority w:val="59"/>
    <w:rsid w:val="004555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E12BE1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8">
    <w:name w:val="ชื่อเรื่อง อักขระ"/>
    <w:basedOn w:val="a0"/>
    <w:link w:val="a7"/>
    <w:rsid w:val="00E12BE1"/>
    <w:rPr>
      <w:rFonts w:ascii="Times New Roman" w:eastAsia="Times New Roman" w:hAnsi="Times New Roman" w:cs="Angsana New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4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cp:lastPrinted>2021-07-13T08:19:00Z</cp:lastPrinted>
  <dcterms:created xsi:type="dcterms:W3CDTF">2019-06-28T04:29:00Z</dcterms:created>
  <dcterms:modified xsi:type="dcterms:W3CDTF">2022-05-25T03:48:00Z</dcterms:modified>
</cp:coreProperties>
</file>