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C77" w:rsidRPr="00215C46" w:rsidRDefault="002B5C77" w:rsidP="002B5C77">
      <w:p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noProof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2284095</wp:posOffset>
            </wp:positionH>
            <wp:positionV relativeFrom="paragraph">
              <wp:posOffset>-422910</wp:posOffset>
            </wp:positionV>
            <wp:extent cx="1108075" cy="1254760"/>
            <wp:effectExtent l="19050" t="0" r="0" b="0"/>
            <wp:wrapNone/>
            <wp:docPr id="2" name="Picture 2" descr="k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075" cy="1254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5C77" w:rsidRPr="00215C46" w:rsidRDefault="002B5C77" w:rsidP="002B5C77">
      <w:pPr>
        <w:jc w:val="center"/>
        <w:rPr>
          <w:rFonts w:ascii="TH SarabunIT๙" w:hAnsi="TH SarabunIT๙" w:cs="TH SarabunIT๙"/>
          <w:szCs w:val="32"/>
          <w:cs/>
        </w:rPr>
      </w:pPr>
    </w:p>
    <w:p w:rsidR="002B5C77" w:rsidRPr="00215C46" w:rsidRDefault="002B5C77" w:rsidP="002B5C77">
      <w:pPr>
        <w:jc w:val="center"/>
        <w:rPr>
          <w:rFonts w:ascii="TH SarabunIT๙" w:hAnsi="TH SarabunIT๙" w:cs="TH SarabunIT๙"/>
          <w:szCs w:val="32"/>
        </w:rPr>
      </w:pPr>
    </w:p>
    <w:p w:rsidR="002B5C77" w:rsidRPr="00215C46" w:rsidRDefault="002B5C77" w:rsidP="002B5C77">
      <w:pPr>
        <w:jc w:val="center"/>
        <w:rPr>
          <w:rFonts w:ascii="TH SarabunIT๙" w:hAnsi="TH SarabunIT๙" w:cs="TH SarabunIT๙"/>
          <w:szCs w:val="32"/>
        </w:rPr>
      </w:pPr>
    </w:p>
    <w:p w:rsidR="002B5C77" w:rsidRDefault="002B5C77" w:rsidP="002B5C77">
      <w:pPr>
        <w:rPr>
          <w:rFonts w:ascii="TH SarabunIT๙" w:hAnsi="TH SarabunIT๙" w:cs="TH SarabunIT๙"/>
          <w:szCs w:val="32"/>
        </w:rPr>
      </w:pPr>
    </w:p>
    <w:p w:rsidR="002B5C77" w:rsidRPr="002C130B" w:rsidRDefault="002B5C77" w:rsidP="002B5C77">
      <w:pPr>
        <w:jc w:val="center"/>
        <w:rPr>
          <w:rFonts w:ascii="TH SarabunIT๙" w:hAnsi="TH SarabunIT๙" w:cs="TH SarabunIT๙" w:hint="cs"/>
          <w:szCs w:val="32"/>
        </w:rPr>
      </w:pPr>
      <w:r w:rsidRPr="00215C46">
        <w:rPr>
          <w:rFonts w:ascii="TH SarabunIT๙" w:hAnsi="TH SarabunIT๙" w:cs="TH SarabunIT๙"/>
          <w:szCs w:val="32"/>
          <w:cs/>
        </w:rPr>
        <w:t>ประกาศองค์การบริหารส่วนตำบลห้วยปริก</w:t>
      </w:r>
    </w:p>
    <w:p w:rsidR="002B5C77" w:rsidRPr="00366C2E" w:rsidRDefault="002B5C77" w:rsidP="002B5C77">
      <w:pPr>
        <w:jc w:val="center"/>
        <w:rPr>
          <w:rFonts w:ascii="TH SarabunIT๙" w:hAnsi="TH SarabunIT๙" w:cs="TH SarabunIT๙"/>
          <w:sz w:val="32"/>
          <w:szCs w:val="32"/>
        </w:rPr>
      </w:pPr>
      <w:r w:rsidRPr="00366C2E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366C2E">
        <w:rPr>
          <w:rFonts w:ascii="TH SarabunIT๙" w:hAnsi="TH SarabunIT๙" w:cs="TH SarabunIT๙"/>
          <w:sz w:val="32"/>
          <w:szCs w:val="32"/>
        </w:rPr>
        <w:t xml:space="preserve">  </w:t>
      </w:r>
      <w:r w:rsidRPr="00366C2E">
        <w:rPr>
          <w:rFonts w:ascii="TH SarabunIT๙" w:hAnsi="TH SarabunIT๙" w:cs="TH SarabunIT๙"/>
          <w:sz w:val="32"/>
          <w:szCs w:val="32"/>
          <w:cs/>
        </w:rPr>
        <w:t>มาตรการป้องกันการละเว้นการปฏิบัติหน้าที่ในการบังคับใช้กฎหมาย</w:t>
      </w:r>
    </w:p>
    <w:p w:rsidR="002B5C77" w:rsidRPr="00366C2E" w:rsidRDefault="002B5C77" w:rsidP="002B5C77">
      <w:pPr>
        <w:jc w:val="center"/>
        <w:rPr>
          <w:rFonts w:ascii="TH SarabunIT๙" w:hAnsi="TH SarabunIT๙" w:cs="TH SarabunIT๙"/>
          <w:sz w:val="32"/>
          <w:szCs w:val="32"/>
        </w:rPr>
      </w:pPr>
      <w:r w:rsidRPr="00366C2E">
        <w:rPr>
          <w:rFonts w:ascii="TH SarabunIT๙" w:hAnsi="TH SarabunIT๙" w:cs="TH SarabunIT๙"/>
          <w:sz w:val="32"/>
          <w:szCs w:val="32"/>
          <w:cs/>
        </w:rPr>
        <w:t>เกี่ยวกับป้ายโฆษณาบนทางสาธารณะ</w:t>
      </w:r>
    </w:p>
    <w:p w:rsidR="002B5C77" w:rsidRPr="00366C2E" w:rsidRDefault="002B5C77" w:rsidP="002B5C77">
      <w:pPr>
        <w:jc w:val="center"/>
        <w:rPr>
          <w:rFonts w:ascii="TH SarabunIT๙" w:hAnsi="TH SarabunIT๙" w:cs="TH SarabunIT๙"/>
          <w:sz w:val="32"/>
          <w:szCs w:val="32"/>
        </w:rPr>
      </w:pPr>
      <w:r w:rsidRPr="00366C2E">
        <w:rPr>
          <w:rFonts w:ascii="TH SarabunIT๙" w:hAnsi="TH SarabunIT๙" w:cs="TH SarabunIT๙"/>
          <w:sz w:val="32"/>
          <w:szCs w:val="32"/>
        </w:rPr>
        <w:t>……………………………………………….</w:t>
      </w:r>
    </w:p>
    <w:p w:rsidR="002B5C77" w:rsidRPr="00366C2E" w:rsidRDefault="002B5C77" w:rsidP="002B5C7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ตาม</w:t>
      </w:r>
      <w:r w:rsidRPr="00366C2E">
        <w:rPr>
          <w:rFonts w:ascii="TH SarabunIT๙" w:hAnsi="TH SarabunIT๙" w:cs="TH SarabunIT๙"/>
          <w:sz w:val="32"/>
          <w:szCs w:val="32"/>
          <w:cs/>
        </w:rPr>
        <w:t xml:space="preserve">หนังสือกระทรวงมหาดไทย ด่วนที่สุด ที่ มท </w:t>
      </w:r>
      <w:r w:rsidRPr="00366C2E">
        <w:rPr>
          <w:rFonts w:ascii="TH SarabunIT๙" w:hAnsi="TH SarabunIT๙" w:cs="TH SarabunIT๙"/>
          <w:sz w:val="32"/>
          <w:szCs w:val="32"/>
        </w:rPr>
        <w:t xml:space="preserve">0226.2/01075 </w:t>
      </w:r>
      <w:r w:rsidRPr="00366C2E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 w:rsidRPr="00366C2E">
        <w:rPr>
          <w:rFonts w:ascii="TH SarabunIT๙" w:hAnsi="TH SarabunIT๙" w:cs="TH SarabunIT๙"/>
          <w:sz w:val="32"/>
          <w:szCs w:val="32"/>
        </w:rPr>
        <w:t xml:space="preserve">22 </w:t>
      </w:r>
      <w:r w:rsidRPr="00366C2E">
        <w:rPr>
          <w:rFonts w:ascii="TH SarabunIT๙" w:hAnsi="TH SarabunIT๙" w:cs="TH SarabunIT๙"/>
          <w:sz w:val="32"/>
          <w:szCs w:val="32"/>
          <w:cs/>
        </w:rPr>
        <w:t xml:space="preserve">มกราคม พ.ศ. </w:t>
      </w:r>
      <w:r w:rsidRPr="00366C2E">
        <w:rPr>
          <w:rFonts w:ascii="TH SarabunIT๙" w:hAnsi="TH SarabunIT๙" w:cs="TH SarabunIT๙"/>
          <w:sz w:val="32"/>
          <w:szCs w:val="32"/>
        </w:rPr>
        <w:t xml:space="preserve">2562 </w:t>
      </w:r>
      <w:r w:rsidRPr="00366C2E">
        <w:rPr>
          <w:rFonts w:ascii="TH SarabunIT๙" w:hAnsi="TH SarabunIT๙" w:cs="TH SarabunIT๙"/>
          <w:sz w:val="32"/>
          <w:szCs w:val="32"/>
          <w:cs/>
        </w:rPr>
        <w:t>เรื่อง มาตรการป้องกันการละเว้นการปฏิบัติหน้าที่ในการบังคับใช้กฎหมายเกี่ยวกับป้ายโฆษณาบนทางสาธารณะในมาตรการเร่งด่วนและเพื่อให้การดำเนินการตามมาตรการป้องกันการละเว้นการปฏิบัติหน้าที่ในการบังคับใช้กฎหมายเกี่ยวกับป้ายโฆษณาบนทางสาธารณะเป็นไปด้วยความถูกต้อง องค์การบริหารส่</w:t>
      </w:r>
      <w:r>
        <w:rPr>
          <w:rFonts w:ascii="TH SarabunIT๙" w:hAnsi="TH SarabunIT๙" w:cs="TH SarabunIT๙"/>
          <w:sz w:val="32"/>
          <w:szCs w:val="32"/>
          <w:cs/>
        </w:rPr>
        <w:t>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Pr="00366C2E">
        <w:rPr>
          <w:rFonts w:ascii="TH SarabunIT๙" w:hAnsi="TH SarabunIT๙" w:cs="TH SarabunIT๙"/>
          <w:sz w:val="32"/>
          <w:szCs w:val="32"/>
          <w:cs/>
        </w:rPr>
        <w:t xml:space="preserve"> จึงได้กำหนดช่องทางประชาสัมพันธ์</w:t>
      </w:r>
      <w:r>
        <w:rPr>
          <w:rFonts w:ascii="TH SarabunIT๙" w:hAnsi="TH SarabunIT๙" w:cs="TH SarabunIT๙" w:hint="cs"/>
          <w:sz w:val="32"/>
          <w:szCs w:val="32"/>
          <w:cs/>
        </w:rPr>
        <w:t>สำหรับแจ้งเบาะแสป้ายโฆษณาหรือสิ่งอื่นใดที่รุกล้ำทางสาธารณะหรือไม่ชอบด้วยกฎหมาย</w:t>
      </w:r>
      <w:r w:rsidRPr="00366C2E">
        <w:rPr>
          <w:rFonts w:ascii="TH SarabunIT๙" w:hAnsi="TH SarabunIT๙" w:cs="TH SarabunIT๙"/>
          <w:sz w:val="32"/>
          <w:szCs w:val="32"/>
          <w:cs/>
        </w:rPr>
        <w:t>ตามช่องทาง ดังนี้</w:t>
      </w:r>
    </w:p>
    <w:p w:rsidR="002B5C77" w:rsidRPr="00366C2E" w:rsidRDefault="002B5C77" w:rsidP="002B5C77">
      <w:pPr>
        <w:rPr>
          <w:rFonts w:ascii="TH SarabunIT๙" w:hAnsi="TH SarabunIT๙" w:cs="TH SarabunIT๙" w:hint="cs"/>
          <w:sz w:val="32"/>
          <w:szCs w:val="32"/>
        </w:rPr>
      </w:pPr>
      <w:r w:rsidRPr="00366C2E">
        <w:rPr>
          <w:rFonts w:ascii="TH SarabunIT๙" w:hAnsi="TH SarabunIT๙" w:cs="TH SarabunIT๙"/>
          <w:sz w:val="32"/>
          <w:szCs w:val="32"/>
        </w:rPr>
        <w:t xml:space="preserve">                   1. </w:t>
      </w:r>
      <w:r w:rsidRPr="00366C2E">
        <w:rPr>
          <w:rFonts w:ascii="TH SarabunIT๙" w:hAnsi="TH SarabunIT๙" w:cs="TH SarabunIT๙"/>
          <w:sz w:val="32"/>
          <w:szCs w:val="32"/>
          <w:cs/>
        </w:rPr>
        <w:t>แจ้งเบาะแสด้วยตัวเองในวันและเวลาราชการ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ได้ที่องค์การบริหารส่วนตำบล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</w:p>
    <w:p w:rsidR="002B5C77" w:rsidRPr="00366C2E" w:rsidRDefault="002B5C77" w:rsidP="002B5C77">
      <w:pPr>
        <w:rPr>
          <w:rFonts w:ascii="TH SarabunIT๙" w:hAnsi="TH SarabunIT๙" w:cs="TH SarabunIT๙"/>
          <w:sz w:val="32"/>
          <w:szCs w:val="32"/>
        </w:rPr>
      </w:pPr>
      <w:r w:rsidRPr="00366C2E">
        <w:rPr>
          <w:rFonts w:ascii="TH SarabunIT๙" w:hAnsi="TH SarabunIT๙" w:cs="TH SarabunIT๙"/>
          <w:sz w:val="32"/>
          <w:szCs w:val="32"/>
        </w:rPr>
        <w:t xml:space="preserve">                   2. </w:t>
      </w:r>
      <w:r w:rsidRPr="00366C2E">
        <w:rPr>
          <w:rFonts w:ascii="TH SarabunIT๙" w:hAnsi="TH SarabunIT๙" w:cs="TH SarabunIT๙"/>
          <w:sz w:val="32"/>
          <w:szCs w:val="32"/>
          <w:cs/>
        </w:rPr>
        <w:t>ผ่านทางไปรษณีย์ ส</w:t>
      </w:r>
      <w:r>
        <w:rPr>
          <w:rFonts w:ascii="TH SarabunIT๙" w:hAnsi="TH SarabunIT๙" w:cs="TH SarabunIT๙"/>
          <w:sz w:val="32"/>
          <w:szCs w:val="32"/>
          <w:cs/>
        </w:rPr>
        <w:t>่งมาที่องค์การบริหารส่วนตำบล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Pr="00366C2E">
        <w:rPr>
          <w:rFonts w:ascii="TH SarabunIT๙" w:hAnsi="TH SarabunIT๙" w:cs="TH SarabunIT๙"/>
          <w:sz w:val="32"/>
          <w:szCs w:val="32"/>
          <w:cs/>
        </w:rPr>
        <w:t xml:space="preserve"> ที่อยู่ </w:t>
      </w:r>
      <w:r>
        <w:rPr>
          <w:rFonts w:ascii="TH SarabunIT๙" w:hAnsi="TH SarabunIT๙" w:cs="TH SarabunIT๙"/>
          <w:sz w:val="32"/>
          <w:szCs w:val="32"/>
        </w:rPr>
        <w:t xml:space="preserve">318 </w:t>
      </w:r>
      <w:r>
        <w:rPr>
          <w:rFonts w:ascii="TH SarabunIT๙" w:hAnsi="TH SarabunIT๙" w:cs="TH SarabunIT๙" w:hint="cs"/>
          <w:sz w:val="32"/>
          <w:szCs w:val="32"/>
          <w:cs/>
        </w:rPr>
        <w:t>ห</w:t>
      </w:r>
      <w:r w:rsidRPr="00366C2E">
        <w:rPr>
          <w:rFonts w:ascii="TH SarabunIT๙" w:hAnsi="TH SarabunIT๙" w:cs="TH SarabunIT๙"/>
          <w:sz w:val="32"/>
          <w:szCs w:val="32"/>
          <w:cs/>
        </w:rPr>
        <w:t>ม</w:t>
      </w:r>
      <w:r>
        <w:rPr>
          <w:rFonts w:ascii="TH SarabunIT๙" w:hAnsi="TH SarabunIT๙" w:cs="TH SarabunIT๙" w:hint="cs"/>
          <w:sz w:val="32"/>
          <w:szCs w:val="32"/>
          <w:cs/>
        </w:rPr>
        <w:t>ู่</w:t>
      </w:r>
      <w:r w:rsidRPr="00366C2E"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366C2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ำบลห้วยปริก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ำเภอฉวาง</w:t>
      </w:r>
      <w:r>
        <w:rPr>
          <w:rFonts w:ascii="TH SarabunIT๙" w:hAnsi="TH SarabunIT๙" w:cs="TH SarabunIT๙"/>
          <w:sz w:val="32"/>
          <w:szCs w:val="32"/>
          <w:cs/>
        </w:rPr>
        <w:t xml:space="preserve"> จ</w:t>
      </w:r>
      <w:r>
        <w:rPr>
          <w:rFonts w:ascii="TH SarabunIT๙" w:hAnsi="TH SarabunIT๙" w:cs="TH SarabunIT๙" w:hint="cs"/>
          <w:sz w:val="32"/>
          <w:szCs w:val="32"/>
          <w:cs/>
        </w:rPr>
        <w:t>ังหวัดนครศรีธรรมราช</w:t>
      </w:r>
      <w:r>
        <w:rPr>
          <w:rFonts w:ascii="TH SarabunIT๙" w:hAnsi="TH SarabunIT๙" w:cs="TH SarabunIT๙"/>
          <w:sz w:val="32"/>
          <w:szCs w:val="32"/>
        </w:rPr>
        <w:t xml:space="preserve"> 80260</w:t>
      </w:r>
    </w:p>
    <w:p w:rsidR="002B5C77" w:rsidRPr="00366C2E" w:rsidRDefault="002B5C77" w:rsidP="002B5C77">
      <w:pPr>
        <w:rPr>
          <w:rFonts w:ascii="TH SarabunIT๙" w:hAnsi="TH SarabunIT๙" w:cs="TH SarabunIT๙"/>
          <w:sz w:val="32"/>
          <w:szCs w:val="32"/>
        </w:rPr>
      </w:pPr>
      <w:r w:rsidRPr="00366C2E">
        <w:rPr>
          <w:rFonts w:ascii="TH SarabunIT๙" w:hAnsi="TH SarabunIT๙" w:cs="TH SarabunIT๙"/>
          <w:sz w:val="32"/>
          <w:szCs w:val="32"/>
        </w:rPr>
        <w:t xml:space="preserve">                   3. </w:t>
      </w:r>
      <w:r w:rsidRPr="00366C2E">
        <w:rPr>
          <w:rFonts w:ascii="TH SarabunIT๙" w:hAnsi="TH SarabunIT๙" w:cs="TH SarabunIT๙"/>
          <w:sz w:val="32"/>
          <w:szCs w:val="32"/>
          <w:cs/>
        </w:rPr>
        <w:t>โทรศัพท์</w:t>
      </w:r>
      <w:r>
        <w:rPr>
          <w:rFonts w:ascii="TH SarabunIT๙" w:hAnsi="TH SarabunIT๙" w:cs="TH SarabunIT๙" w:hint="cs"/>
          <w:sz w:val="32"/>
          <w:szCs w:val="32"/>
          <w:cs/>
        </w:rPr>
        <w:t>/โทรสาร</w:t>
      </w:r>
      <w:r w:rsidRPr="00366C2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0-7552-0434</w:t>
      </w:r>
    </w:p>
    <w:p w:rsidR="002B5C77" w:rsidRPr="00366C2E" w:rsidRDefault="002B5C77" w:rsidP="002B5C77">
      <w:pPr>
        <w:rPr>
          <w:rFonts w:ascii="TH SarabunIT๙" w:hAnsi="TH SarabunIT๙" w:cs="TH SarabunIT๙"/>
          <w:sz w:val="32"/>
          <w:szCs w:val="32"/>
        </w:rPr>
      </w:pPr>
      <w:r w:rsidRPr="00366C2E">
        <w:rPr>
          <w:rFonts w:ascii="TH SarabunIT๙" w:hAnsi="TH SarabunIT๙" w:cs="TH SarabunIT๙"/>
          <w:sz w:val="32"/>
          <w:szCs w:val="32"/>
        </w:rPr>
        <w:t xml:space="preserve">                   4. </w:t>
      </w:r>
      <w:r w:rsidRPr="00366C2E">
        <w:rPr>
          <w:rFonts w:ascii="TH SarabunIT๙" w:hAnsi="TH SarabunIT๙" w:cs="TH SarabunIT๙"/>
          <w:sz w:val="32"/>
          <w:szCs w:val="32"/>
          <w:cs/>
        </w:rPr>
        <w:t>เ</w:t>
      </w:r>
      <w:r>
        <w:rPr>
          <w:rFonts w:ascii="TH SarabunIT๙" w:hAnsi="TH SarabunIT๙" w:cs="TH SarabunIT๙"/>
          <w:sz w:val="32"/>
          <w:szCs w:val="32"/>
          <w:cs/>
        </w:rPr>
        <w:t>ว็บไซต์องค์การบริหารส่วนตำบล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Pr="00366C2E">
        <w:rPr>
          <w:rFonts w:ascii="TH SarabunIT๙" w:hAnsi="TH SarabunIT๙" w:cs="TH SarabunIT๙"/>
          <w:sz w:val="32"/>
          <w:szCs w:val="32"/>
        </w:rPr>
        <w:t> htt</w:t>
      </w:r>
      <w:r>
        <w:rPr>
          <w:rFonts w:ascii="TH SarabunIT๙" w:hAnsi="TH SarabunIT๙" w:cs="TH SarabunIT๙"/>
          <w:sz w:val="32"/>
          <w:szCs w:val="32"/>
        </w:rPr>
        <w:t>p://www.huaiprik.go.th</w:t>
      </w:r>
    </w:p>
    <w:p w:rsidR="002B5C77" w:rsidRDefault="002B5C77" w:rsidP="002B5C77">
      <w:pPr>
        <w:rPr>
          <w:rFonts w:ascii="TH SarabunIT๙" w:hAnsi="TH SarabunIT๙" w:cs="TH SarabunIT๙"/>
          <w:sz w:val="8"/>
          <w:szCs w:val="8"/>
        </w:rPr>
      </w:pPr>
      <w:r w:rsidRPr="00366C2E">
        <w:rPr>
          <w:rFonts w:ascii="TH SarabunIT๙" w:hAnsi="TH SarabunIT๙" w:cs="TH SarabunIT๙"/>
          <w:sz w:val="32"/>
          <w:szCs w:val="32"/>
        </w:rPr>
        <w:t xml:space="preserve">                   5. </w:t>
      </w:r>
      <w:r w:rsidRPr="00366C2E">
        <w:rPr>
          <w:rFonts w:ascii="TH SarabunIT๙" w:hAnsi="TH SarabunIT๙" w:cs="TH SarabunIT๙"/>
          <w:sz w:val="32"/>
          <w:szCs w:val="32"/>
          <w:cs/>
        </w:rPr>
        <w:t>สื่อออนไลน์</w:t>
      </w:r>
      <w:r w:rsidRPr="00366C2E">
        <w:rPr>
          <w:rFonts w:ascii="TH SarabunIT๙" w:hAnsi="TH SarabunIT๙" w:cs="TH SarabunIT๙"/>
          <w:sz w:val="32"/>
          <w:szCs w:val="32"/>
        </w:rPr>
        <w:t> </w:t>
      </w:r>
      <w:hyperlink r:id="rId5" w:history="1">
        <w:r w:rsidRPr="00B23ECF">
          <w:rPr>
            <w:rStyle w:val="a3"/>
            <w:rFonts w:ascii="TH SarabunIT๙" w:hAnsi="TH SarabunIT๙" w:cs="TH SarabunIT๙"/>
            <w:sz w:val="32"/>
            <w:szCs w:val="32"/>
          </w:rPr>
          <w:t>https://www.facebook.com/</w:t>
        </w:r>
        <w:proofErr w:type="spellStart"/>
        <w:r w:rsidRPr="00B23ECF">
          <w:rPr>
            <w:rStyle w:val="a3"/>
            <w:rFonts w:ascii="TH SarabunIT๙" w:hAnsi="TH SarabunIT๙" w:cs="TH SarabunIT๙"/>
            <w:sz w:val="32"/>
            <w:szCs w:val="32"/>
            <w:cs/>
          </w:rPr>
          <w:t>อบต</w:t>
        </w:r>
        <w:r w:rsidRPr="00B23ECF">
          <w:rPr>
            <w:rStyle w:val="a3"/>
            <w:rFonts w:ascii="TH SarabunIT๙" w:hAnsi="TH SarabunIT๙" w:cs="TH SarabunIT๙" w:hint="cs"/>
            <w:sz w:val="32"/>
            <w:szCs w:val="32"/>
            <w:cs/>
          </w:rPr>
          <w:t>.</w:t>
        </w:r>
        <w:proofErr w:type="spellEnd"/>
        <w:r w:rsidRPr="00B23ECF">
          <w:rPr>
            <w:rStyle w:val="a3"/>
            <w:rFonts w:ascii="TH SarabunIT๙" w:hAnsi="TH SarabunIT๙" w:cs="TH SarabunIT๙" w:hint="cs"/>
            <w:sz w:val="32"/>
            <w:szCs w:val="32"/>
            <w:cs/>
          </w:rPr>
          <w:t>ห้วยปริก</w:t>
        </w:r>
      </w:hyperlink>
    </w:p>
    <w:p w:rsidR="002B5C77" w:rsidRPr="002C130B" w:rsidRDefault="002B5C77" w:rsidP="002B5C77">
      <w:pPr>
        <w:rPr>
          <w:rFonts w:ascii="TH SarabunIT๙" w:hAnsi="TH SarabunIT๙" w:cs="TH SarabunIT๙"/>
          <w:sz w:val="8"/>
          <w:szCs w:val="8"/>
        </w:rPr>
      </w:pPr>
    </w:p>
    <w:p w:rsidR="002B5C77" w:rsidRDefault="002B5C77" w:rsidP="002B5C77">
      <w:pPr>
        <w:rPr>
          <w:rFonts w:ascii="TH SarabunIT๙" w:hAnsi="TH SarabunIT๙" w:cs="TH SarabunIT๙"/>
          <w:sz w:val="8"/>
          <w:szCs w:val="8"/>
        </w:rPr>
      </w:pPr>
      <w:r w:rsidRPr="00366C2E">
        <w:rPr>
          <w:rFonts w:ascii="TH SarabunIT๙" w:hAnsi="TH SarabunIT๙" w:cs="TH SarabunIT๙"/>
          <w:sz w:val="32"/>
          <w:szCs w:val="32"/>
        </w:rPr>
        <w:t xml:space="preserve">                   </w:t>
      </w:r>
      <w:r w:rsidRPr="00366C2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366C2E"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Pr="00366C2E">
        <w:rPr>
          <w:rFonts w:ascii="TH SarabunIT๙" w:hAnsi="TH SarabunIT๙" w:cs="TH SarabunIT๙"/>
          <w:sz w:val="32"/>
          <w:szCs w:val="32"/>
          <w:cs/>
        </w:rPr>
        <w:t xml:space="preserve"> จึงขอ</w:t>
      </w:r>
      <w:r>
        <w:rPr>
          <w:rFonts w:ascii="TH SarabunIT๙" w:hAnsi="TH SarabunIT๙" w:cs="TH SarabunIT๙" w:hint="cs"/>
          <w:sz w:val="32"/>
          <w:szCs w:val="32"/>
          <w:cs/>
        </w:rPr>
        <w:t>ความร่วมมือ</w:t>
      </w:r>
      <w:r w:rsidRPr="00366C2E">
        <w:rPr>
          <w:rFonts w:ascii="TH SarabunIT๙" w:hAnsi="TH SarabunIT๙" w:cs="TH SarabunIT๙"/>
          <w:sz w:val="32"/>
          <w:szCs w:val="32"/>
          <w:cs/>
        </w:rPr>
        <w:t>ดำเนินการตามมาตรการป้องกันการละเว้นการปฏิบัติหน้าที่ในการบังคับใช้กฎหมายเกี่ยวกับป้ายโฆษณาบนทางสาธารณ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โดยให้แจ้งเบาะแสป้ายโฆษณาหรือสิ่งอื่นใดที่รุกล้ำทางสาธารณะหรือไม่ชอบด้วยกฎหมาย</w:t>
      </w:r>
      <w:r w:rsidRPr="00366C2E">
        <w:rPr>
          <w:rFonts w:ascii="TH SarabunIT๙" w:hAnsi="TH SarabunIT๙" w:cs="TH SarabunIT๙"/>
          <w:sz w:val="32"/>
          <w:szCs w:val="32"/>
          <w:cs/>
        </w:rPr>
        <w:t>ตามช่องทา</w:t>
      </w:r>
      <w:r>
        <w:rPr>
          <w:rFonts w:ascii="TH SarabunIT๙" w:hAnsi="TH SarabunIT๙" w:cs="TH SarabunIT๙" w:hint="cs"/>
          <w:sz w:val="32"/>
          <w:szCs w:val="32"/>
          <w:cs/>
        </w:rPr>
        <w:t>งดังกล่าว</w:t>
      </w:r>
    </w:p>
    <w:p w:rsidR="002B5C77" w:rsidRPr="00732899" w:rsidRDefault="002B5C77" w:rsidP="002B5C77">
      <w:pPr>
        <w:rPr>
          <w:rFonts w:ascii="TH SarabunIT๙" w:hAnsi="TH SarabunIT๙" w:cs="TH SarabunIT๙" w:hint="cs"/>
          <w:sz w:val="8"/>
          <w:szCs w:val="8"/>
        </w:rPr>
      </w:pPr>
    </w:p>
    <w:p w:rsidR="002B5C77" w:rsidRPr="00366C2E" w:rsidRDefault="002B5C77" w:rsidP="002B5C77">
      <w:pPr>
        <w:rPr>
          <w:rFonts w:ascii="TH SarabunIT๙" w:hAnsi="TH SarabunIT๙" w:cs="TH SarabunIT๙"/>
          <w:sz w:val="32"/>
          <w:szCs w:val="32"/>
        </w:rPr>
      </w:pPr>
      <w:r w:rsidRPr="00366C2E">
        <w:rPr>
          <w:rFonts w:ascii="TH SarabunIT๙" w:hAnsi="TH SarabunIT๙" w:cs="TH SarabunIT๙"/>
          <w:sz w:val="32"/>
          <w:szCs w:val="32"/>
        </w:rPr>
        <w:t xml:space="preserve">                  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6C2E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2B5C77" w:rsidRPr="00215C46" w:rsidRDefault="002B5C77" w:rsidP="002B5C77">
      <w:pPr>
        <w:spacing w:after="120"/>
        <w:ind w:right="-357"/>
        <w:jc w:val="thaiDistribute"/>
        <w:rPr>
          <w:rFonts w:ascii="TH SarabunIT๙" w:hAnsi="TH SarabunIT๙" w:cs="TH SarabunIT๙"/>
          <w:szCs w:val="32"/>
        </w:rPr>
      </w:pPr>
    </w:p>
    <w:p w:rsidR="002B5C77" w:rsidRPr="00215C46" w:rsidRDefault="002B5C77" w:rsidP="002B5C77">
      <w:pPr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 w:rsidRPr="00215C46">
        <w:rPr>
          <w:rFonts w:ascii="TH SarabunIT๙" w:hAnsi="TH SarabunIT๙" w:cs="TH SarabunIT๙"/>
          <w:szCs w:val="32"/>
          <w:cs/>
        </w:rPr>
        <w:t>ประกาศ  ณ  วัน</w:t>
      </w:r>
      <w:r>
        <w:rPr>
          <w:rFonts w:ascii="TH SarabunIT๙" w:hAnsi="TH SarabunIT๙" w:cs="TH SarabunIT๙"/>
          <w:szCs w:val="32"/>
          <w:cs/>
        </w:rPr>
        <w:t xml:space="preserve">ที่  </w:t>
      </w:r>
      <w:r>
        <w:rPr>
          <w:rFonts w:ascii="TH SarabunIT๙" w:hAnsi="TH SarabunIT๙" w:cs="TH SarabunIT๙" w:hint="cs"/>
          <w:szCs w:val="32"/>
          <w:cs/>
        </w:rPr>
        <w:t>2</w:t>
      </w:r>
      <w:r>
        <w:rPr>
          <w:rFonts w:ascii="TH SarabunIT๙" w:hAnsi="TH SarabunIT๙" w:cs="TH SarabunIT๙"/>
          <w:szCs w:val="32"/>
          <w:cs/>
        </w:rPr>
        <w:t xml:space="preserve">  เดือน  ตุลาคม  พ.ศ. 256</w:t>
      </w:r>
      <w:r>
        <w:rPr>
          <w:rFonts w:ascii="TH SarabunIT๙" w:hAnsi="TH SarabunIT๙" w:cs="TH SarabunIT๙" w:hint="cs"/>
          <w:szCs w:val="32"/>
          <w:cs/>
        </w:rPr>
        <w:t>3</w:t>
      </w:r>
    </w:p>
    <w:p w:rsidR="002B5C77" w:rsidRPr="00215C46" w:rsidRDefault="002B5C77" w:rsidP="002B5C77">
      <w:pPr>
        <w:jc w:val="thaiDistribute"/>
        <w:rPr>
          <w:rFonts w:ascii="TH SarabunIT๙" w:hAnsi="TH SarabunIT๙" w:cs="TH SarabunIT๙"/>
          <w:szCs w:val="32"/>
        </w:rPr>
      </w:pPr>
    </w:p>
    <w:p w:rsidR="002B5C77" w:rsidRDefault="002B5C77" w:rsidP="002B5C77">
      <w:pPr>
        <w:jc w:val="thaiDistribute"/>
        <w:rPr>
          <w:rFonts w:eastAsia="AngsanaNew"/>
          <w:szCs w:val="32"/>
        </w:rPr>
      </w:pPr>
      <w:r w:rsidRPr="00215C46">
        <w:rPr>
          <w:rFonts w:ascii="TH SarabunIT๙" w:hAnsi="TH SarabunIT๙" w:cs="TH SarabunIT๙"/>
          <w:szCs w:val="32"/>
          <w:cs/>
        </w:rPr>
        <w:tab/>
      </w:r>
      <w:r w:rsidRPr="00215C46">
        <w:rPr>
          <w:rFonts w:ascii="TH SarabunIT๙" w:hAnsi="TH SarabunIT๙" w:cs="TH SarabunIT๙"/>
          <w:szCs w:val="32"/>
          <w:cs/>
        </w:rPr>
        <w:tab/>
      </w:r>
      <w:r w:rsidRPr="00215C46">
        <w:rPr>
          <w:rFonts w:ascii="TH SarabunIT๙" w:hAnsi="TH SarabunIT๙" w:cs="TH SarabunIT๙"/>
          <w:szCs w:val="32"/>
          <w:cs/>
        </w:rPr>
        <w:tab/>
      </w:r>
      <w:r w:rsidRPr="00215C46">
        <w:rPr>
          <w:rFonts w:ascii="TH SarabunIT๙" w:hAnsi="TH SarabunIT๙" w:cs="TH SarabunIT๙"/>
          <w:szCs w:val="32"/>
          <w:cs/>
        </w:rPr>
        <w:tab/>
      </w:r>
      <w:r w:rsidRPr="00215C46">
        <w:rPr>
          <w:rFonts w:ascii="TH SarabunIT๙" w:hAnsi="TH SarabunIT๙" w:cs="TH SarabunIT๙"/>
          <w:szCs w:val="32"/>
          <w:cs/>
        </w:rPr>
        <w:tab/>
      </w:r>
      <w:r w:rsidRPr="00215C46"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noProof/>
          <w:szCs w:val="32"/>
        </w:rPr>
        <w:drawing>
          <wp:inline distT="0" distB="0" distL="0" distR="0">
            <wp:extent cx="2495550" cy="933450"/>
            <wp:effectExtent l="19050" t="0" r="0" b="0"/>
            <wp:docPr id="1" name="Picture 1" descr="2557-06-02 16-03-06_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5C77" w:rsidRDefault="002B5C77" w:rsidP="002B5C77">
      <w:pPr>
        <w:rPr>
          <w:rFonts w:eastAsia="AngsanaNew"/>
          <w:szCs w:val="32"/>
        </w:rPr>
      </w:pPr>
    </w:p>
    <w:p w:rsidR="002B5C77" w:rsidRDefault="002B5C77" w:rsidP="002B5C77">
      <w:pPr>
        <w:rPr>
          <w:rFonts w:eastAsia="AngsanaNew"/>
          <w:szCs w:val="32"/>
        </w:rPr>
      </w:pPr>
    </w:p>
    <w:p w:rsidR="002B5C77" w:rsidRDefault="002B5C77" w:rsidP="002B5C77">
      <w:pPr>
        <w:rPr>
          <w:rFonts w:eastAsia="AngsanaNew"/>
          <w:szCs w:val="32"/>
        </w:rPr>
      </w:pPr>
    </w:p>
    <w:p w:rsidR="002B5C77" w:rsidRDefault="002B5C77" w:rsidP="002B5C77">
      <w:pPr>
        <w:rPr>
          <w:rFonts w:eastAsia="AngsanaNew"/>
          <w:szCs w:val="32"/>
        </w:rPr>
      </w:pPr>
    </w:p>
    <w:p w:rsidR="002B5C77" w:rsidRDefault="002B5C77" w:rsidP="002B5C77">
      <w:pPr>
        <w:rPr>
          <w:rFonts w:eastAsia="AngsanaNew"/>
          <w:szCs w:val="32"/>
        </w:rPr>
      </w:pPr>
    </w:p>
    <w:p w:rsidR="007F1DE4" w:rsidRDefault="007F1DE4"/>
    <w:sectPr w:rsidR="007F1DE4" w:rsidSect="007F1D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B5C77"/>
    <w:rsid w:val="002B5C77"/>
    <w:rsid w:val="007F1DE4"/>
    <w:rsid w:val="00EE51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C77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B5C7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B5C77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B5C77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www.facebook.com/&#3629;&#3610;&#3605;.&#3627;&#3657;&#3623;&#3618;&#3611;&#3619;&#3636;&#3585;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2022-05-30T06:46:00Z</dcterms:created>
  <dcterms:modified xsi:type="dcterms:W3CDTF">2022-05-30T06:46:00Z</dcterms:modified>
</cp:coreProperties>
</file>